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0D6F2" w14:textId="77777777" w:rsidR="0037716A" w:rsidRPr="009E4106" w:rsidRDefault="00592E01" w:rsidP="009E4106">
      <w:pPr>
        <w:pStyle w:val="Ttulo1"/>
        <w:ind w:left="708" w:firstLine="708"/>
        <w:jc w:val="center"/>
        <w:rPr>
          <w:rFonts w:ascii="Calibri" w:eastAsia="Calibri" w:hAnsi="Calibri" w:cs="Arial"/>
          <w:b/>
          <w:color w:val="auto"/>
          <w:sz w:val="48"/>
          <w:szCs w:val="56"/>
          <w:lang w:bidi="en-US"/>
        </w:rPr>
      </w:pP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A</w:t>
      </w:r>
      <w:r w:rsidR="009D6CE7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nexo III.6</w:t>
      </w: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 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Instructivo para la </w:t>
      </w:r>
      <w:r w:rsidR="00086AF5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m</w:t>
      </w:r>
      <w:r w:rsidR="00B1369E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esa de a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yuda</w:t>
      </w:r>
    </w:p>
    <w:p w14:paraId="3532EEF0" w14:textId="77777777" w:rsidR="0037716A" w:rsidRPr="006779A6" w:rsidRDefault="0037716A" w:rsidP="000943E6">
      <w:pPr>
        <w:jc w:val="center"/>
      </w:pPr>
    </w:p>
    <w:p w14:paraId="7E052BAD" w14:textId="77777777" w:rsidR="000943E6" w:rsidRPr="003104E4" w:rsidRDefault="000943E6" w:rsidP="00B516FC">
      <w:pPr>
        <w:rPr>
          <w:rFonts w:eastAsia="Calibri" w:cs="Arial"/>
          <w:b/>
          <w:sz w:val="24"/>
          <w:lang w:bidi="en-US"/>
        </w:rPr>
      </w:pPr>
      <w:r w:rsidRPr="003104E4">
        <w:rPr>
          <w:rFonts w:eastAsia="Calibri" w:cs="Arial"/>
          <w:b/>
          <w:sz w:val="24"/>
          <w:lang w:bidi="en-US"/>
        </w:rPr>
        <w:t xml:space="preserve">Aspectos Generales </w:t>
      </w:r>
    </w:p>
    <w:p w14:paraId="2769786C" w14:textId="27901D0C" w:rsidR="006D671B" w:rsidRPr="003104E4" w:rsidRDefault="006D671B" w:rsidP="006D671B">
      <w:pPr>
        <w:pStyle w:val="Prrafodelista"/>
        <w:numPr>
          <w:ilvl w:val="0"/>
          <w:numId w:val="12"/>
        </w:numPr>
        <w:spacing w:before="240" w:after="0"/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Conforme a lo señalado en el numeral </w:t>
      </w:r>
      <w:r w:rsidRPr="00C4158D">
        <w:rPr>
          <w:sz w:val="24"/>
        </w:rPr>
        <w:t>3.12</w:t>
      </w:r>
      <w:r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B1369E" w:rsidRPr="003104E4">
        <w:rPr>
          <w:rFonts w:eastAsia="Calibri" w:cs="Arial"/>
          <w:sz w:val="24"/>
          <w:szCs w:val="24"/>
          <w:lang w:bidi="en-US"/>
        </w:rPr>
        <w:t>de las Bases de Licitación, la mesa de a</w:t>
      </w:r>
      <w:r w:rsidRPr="003104E4">
        <w:rPr>
          <w:rFonts w:eastAsia="Calibri" w:cs="Arial"/>
          <w:sz w:val="24"/>
          <w:szCs w:val="24"/>
          <w:lang w:bidi="en-US"/>
        </w:rPr>
        <w:t xml:space="preserve">yuda tiene </w:t>
      </w:r>
      <w:r w:rsidRPr="003104E4">
        <w:rPr>
          <w:rFonts w:ascii="Calibri" w:eastAsia="Calibri" w:hAnsi="Calibri" w:cs="Calibri"/>
          <w:sz w:val="24"/>
          <w:szCs w:val="24"/>
        </w:rPr>
        <w:t>por objeto brindar orientación de temas relacionados con la Subas</w:t>
      </w:r>
      <w:r w:rsidR="00777B52">
        <w:rPr>
          <w:rFonts w:ascii="Calibri" w:eastAsia="Calibri" w:hAnsi="Calibri" w:cs="Calibri"/>
          <w:sz w:val="24"/>
          <w:szCs w:val="24"/>
        </w:rPr>
        <w:t>ta de Largo Plazo SLP No. 1/2017</w:t>
      </w:r>
      <w:r w:rsidRPr="003104E4">
        <w:rPr>
          <w:rFonts w:ascii="Calibri" w:eastAsia="Calibri" w:hAnsi="Calibri" w:cs="Calibri"/>
          <w:sz w:val="24"/>
          <w:szCs w:val="24"/>
        </w:rPr>
        <w:t xml:space="preserve"> y las respuestas que se generen tendrán un carácter meramente informativo y de orientación.</w:t>
      </w:r>
    </w:p>
    <w:p w14:paraId="16BE9C9A" w14:textId="58AAEAC8" w:rsidR="003104E4" w:rsidRPr="006423A6" w:rsidRDefault="008E6720" w:rsidP="005B2CF5">
      <w:pPr>
        <w:pStyle w:val="Prrafodelista"/>
        <w:numPr>
          <w:ilvl w:val="0"/>
          <w:numId w:val="12"/>
        </w:numPr>
        <w:ind w:left="709"/>
        <w:jc w:val="both"/>
        <w:rPr>
          <w:rFonts w:eastAsia="Calibri" w:cs="Arial"/>
          <w:sz w:val="24"/>
          <w:szCs w:val="24"/>
          <w:lang w:bidi="en-US"/>
        </w:rPr>
      </w:pPr>
      <w:r w:rsidRPr="006423A6">
        <w:rPr>
          <w:rFonts w:eastAsia="Calibri" w:cs="Arial"/>
          <w:sz w:val="24"/>
          <w:szCs w:val="24"/>
          <w:lang w:bidi="en-US"/>
        </w:rPr>
        <w:t>Tanto el horario de atención telefónica como para el Sitio será</w:t>
      </w:r>
      <w:r w:rsidR="003104E4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0943E6" w:rsidRPr="006423A6">
        <w:rPr>
          <w:rFonts w:eastAsia="Calibri" w:cs="Arial"/>
          <w:sz w:val="24"/>
          <w:szCs w:val="24"/>
          <w:lang w:bidi="en-US"/>
        </w:rPr>
        <w:t>fijo de 09:00 a</w:t>
      </w:r>
      <w:r w:rsidR="00567097" w:rsidRPr="006423A6">
        <w:rPr>
          <w:rFonts w:eastAsia="Calibri" w:cs="Arial"/>
          <w:sz w:val="24"/>
          <w:szCs w:val="24"/>
          <w:lang w:bidi="en-US"/>
        </w:rPr>
        <w:t xml:space="preserve"> 1</w:t>
      </w:r>
      <w:r w:rsidR="0077304C" w:rsidRPr="006423A6">
        <w:rPr>
          <w:rFonts w:eastAsia="Calibri" w:cs="Arial"/>
          <w:sz w:val="24"/>
          <w:szCs w:val="24"/>
          <w:lang w:bidi="en-US"/>
        </w:rPr>
        <w:t>8</w:t>
      </w:r>
      <w:r w:rsidR="00567097" w:rsidRPr="006423A6">
        <w:rPr>
          <w:rFonts w:eastAsia="Calibri" w:cs="Arial"/>
          <w:sz w:val="24"/>
          <w:szCs w:val="24"/>
          <w:lang w:bidi="en-US"/>
        </w:rPr>
        <w:t>:00 horas</w:t>
      </w:r>
      <w:r w:rsidR="00F36EE1" w:rsidRPr="006423A6">
        <w:rPr>
          <w:rFonts w:eastAsia="Calibri" w:cs="Arial"/>
          <w:sz w:val="24"/>
          <w:szCs w:val="24"/>
          <w:lang w:bidi="en-US"/>
        </w:rPr>
        <w:t xml:space="preserve">, </w:t>
      </w:r>
      <w:r w:rsidR="0077304C" w:rsidRPr="006423A6">
        <w:rPr>
          <w:rFonts w:eastAsia="Calibri" w:cs="Arial"/>
          <w:sz w:val="24"/>
          <w:szCs w:val="24"/>
          <w:lang w:bidi="en-US"/>
        </w:rPr>
        <w:t>el huso horario de la Ciudad de México</w:t>
      </w:r>
      <w:r w:rsidR="000943E6" w:rsidRPr="006423A6">
        <w:rPr>
          <w:rFonts w:eastAsia="Calibri" w:cs="Arial"/>
          <w:sz w:val="24"/>
          <w:szCs w:val="24"/>
          <w:lang w:bidi="en-US"/>
        </w:rPr>
        <w:t>, de lunes a viernes</w:t>
      </w:r>
      <w:r w:rsidR="00463985" w:rsidRPr="006423A6">
        <w:rPr>
          <w:rFonts w:eastAsia="Calibri" w:cs="Arial"/>
          <w:sz w:val="24"/>
          <w:szCs w:val="24"/>
          <w:lang w:bidi="en-US"/>
        </w:rPr>
        <w:t>,</w:t>
      </w:r>
      <w:r w:rsidR="000943E6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463985" w:rsidRPr="006423A6">
        <w:rPr>
          <w:rFonts w:eastAsia="Calibri" w:cs="Arial"/>
          <w:sz w:val="24"/>
          <w:szCs w:val="24"/>
          <w:lang w:bidi="en-US"/>
        </w:rPr>
        <w:t>en días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 hábiles</w:t>
      </w:r>
      <w:r w:rsidR="005521FD" w:rsidRPr="006423A6">
        <w:rPr>
          <w:rFonts w:eastAsia="Calibri" w:cs="Arial"/>
          <w:sz w:val="24"/>
          <w:szCs w:val="24"/>
          <w:lang w:bidi="en-US"/>
        </w:rPr>
        <w:t>.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6423A6">
        <w:rPr>
          <w:rFonts w:eastAsia="Calibri" w:cs="Arial"/>
          <w:sz w:val="24"/>
          <w:szCs w:val="24"/>
          <w:lang w:bidi="en-US"/>
        </w:rPr>
        <w:t>L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as peticiones que no se presenten en el horario definido en el presente instructivo, se tendrán por 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presentadas al día hábil siguiente Las </w:t>
      </w:r>
      <w:r w:rsidR="0056616C" w:rsidRPr="006423A6">
        <w:rPr>
          <w:rFonts w:eastAsia="Calibri" w:cs="Arial"/>
          <w:sz w:val="24"/>
          <w:szCs w:val="24"/>
          <w:lang w:bidi="en-US"/>
        </w:rPr>
        <w:t>preguntas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 deberán </w:t>
      </w:r>
      <w:r w:rsidR="006423A6" w:rsidRPr="006423A6">
        <w:rPr>
          <w:rFonts w:eastAsia="Calibri" w:cs="Arial"/>
          <w:sz w:val="24"/>
          <w:szCs w:val="24"/>
          <w:lang w:bidi="en-US"/>
        </w:rPr>
        <w:t>relacionarse con</w:t>
      </w:r>
      <w:r w:rsidR="0056616C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los </w:t>
      </w:r>
      <w:r w:rsidR="0056616C" w:rsidRPr="006423A6">
        <w:rPr>
          <w:rFonts w:eastAsia="Calibri" w:cs="Arial"/>
          <w:sz w:val="24"/>
          <w:szCs w:val="24"/>
          <w:lang w:bidi="en-US"/>
        </w:rPr>
        <w:t>temas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 y periodos que </w:t>
      </w:r>
      <w:r w:rsidR="0056616C" w:rsidRPr="006423A6">
        <w:rPr>
          <w:rFonts w:eastAsia="Calibri" w:cs="Arial"/>
          <w:sz w:val="24"/>
          <w:szCs w:val="24"/>
          <w:lang w:bidi="en-US"/>
        </w:rPr>
        <w:t>cor</w:t>
      </w:r>
      <w:r w:rsidRPr="006423A6">
        <w:rPr>
          <w:rFonts w:eastAsia="Calibri" w:cs="Arial"/>
          <w:sz w:val="24"/>
          <w:szCs w:val="24"/>
          <w:lang w:bidi="en-US"/>
        </w:rPr>
        <w:t>responde</w:t>
      </w:r>
      <w:r w:rsidR="0077304C" w:rsidRPr="006423A6">
        <w:rPr>
          <w:rFonts w:eastAsia="Calibri" w:cs="Arial"/>
          <w:sz w:val="24"/>
          <w:szCs w:val="24"/>
          <w:lang w:bidi="en-US"/>
        </w:rPr>
        <w:t>n</w:t>
      </w:r>
      <w:r w:rsidRPr="006423A6">
        <w:rPr>
          <w:rFonts w:eastAsia="Calibri" w:cs="Arial"/>
          <w:sz w:val="24"/>
          <w:szCs w:val="24"/>
          <w:lang w:bidi="en-US"/>
        </w:rPr>
        <w:t xml:space="preserve"> para cada una de </w:t>
      </w:r>
      <w:r w:rsidR="0077304C" w:rsidRPr="006423A6">
        <w:rPr>
          <w:rFonts w:eastAsia="Calibri" w:cs="Arial"/>
          <w:sz w:val="24"/>
          <w:szCs w:val="24"/>
          <w:lang w:bidi="en-US"/>
        </w:rPr>
        <w:t>las etapas de la Subasta, de conformidad con el calendario contenido en el presente Anexo.</w:t>
      </w:r>
    </w:p>
    <w:p w14:paraId="298A749F" w14:textId="77777777" w:rsidR="008E6720" w:rsidRPr="003104E4" w:rsidRDefault="008E6720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 atenderá de manera telefónica lo relativo a </w:t>
      </w:r>
      <w:r w:rsidR="003104E4">
        <w:rPr>
          <w:rFonts w:eastAsia="Calibri" w:cs="Arial"/>
          <w:sz w:val="24"/>
          <w:szCs w:val="24"/>
          <w:lang w:bidi="en-US"/>
        </w:rPr>
        <w:t>p</w:t>
      </w:r>
      <w:r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3104E4" w:rsidRPr="003104E4">
        <w:rPr>
          <w:rFonts w:eastAsia="Calibri" w:cs="Arial"/>
          <w:sz w:val="24"/>
          <w:szCs w:val="24"/>
          <w:lang w:bidi="en-US"/>
        </w:rPr>
        <w:t>y facturación, así como el acceso y soporte del uso del Sitio.</w:t>
      </w:r>
    </w:p>
    <w:p w14:paraId="3FA8C5D6" w14:textId="0B23EBD0" w:rsidR="003104E4" w:rsidRPr="003104E4" w:rsidRDefault="003104E4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Por medio del Sitio, en </w:t>
      </w:r>
      <w:r w:rsidR="00FC6BED" w:rsidRPr="003104E4">
        <w:rPr>
          <w:rFonts w:eastAsia="Calibri" w:cs="Arial"/>
          <w:sz w:val="24"/>
          <w:szCs w:val="24"/>
          <w:lang w:bidi="en-US"/>
        </w:rPr>
        <w:t>los casos</w:t>
      </w:r>
      <w:r w:rsidRPr="003104E4">
        <w:rPr>
          <w:rFonts w:eastAsia="Calibri" w:cs="Arial"/>
          <w:sz w:val="24"/>
          <w:szCs w:val="24"/>
          <w:lang w:bidi="en-US"/>
        </w:rPr>
        <w:t xml:space="preserve"> en que la solicitud del Interesado o Licitante se refiera las Bases de Licitación y sus Anexos</w:t>
      </w:r>
      <w:r w:rsidR="0077304C">
        <w:rPr>
          <w:rFonts w:eastAsia="Calibri" w:cs="Arial"/>
          <w:sz w:val="24"/>
          <w:szCs w:val="24"/>
          <w:lang w:bidi="en-US"/>
        </w:rPr>
        <w:t>.</w:t>
      </w:r>
    </w:p>
    <w:p w14:paraId="48BA86EC" w14:textId="77777777" w:rsidR="0021084D" w:rsidRPr="0021084D" w:rsidRDefault="0021084D" w:rsidP="0021084D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Será canalizado dependiendo del rubro a que se refiera la orientación solicitada.  </w:t>
      </w:r>
    </w:p>
    <w:p w14:paraId="36D6DFF4" w14:textId="77777777" w:rsidR="000943E6" w:rsidRPr="003104E4" w:rsidRDefault="00B1369E" w:rsidP="006D671B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Cuando la solicitud se haga vía telefónica, l</w:t>
      </w:r>
      <w:r w:rsidR="000943E6" w:rsidRPr="003104E4">
        <w:rPr>
          <w:rFonts w:eastAsia="Calibri" w:cs="Arial"/>
          <w:sz w:val="24"/>
          <w:szCs w:val="24"/>
          <w:lang w:bidi="en-US"/>
        </w:rPr>
        <w:t>as llamadas serán grabadas</w:t>
      </w:r>
      <w:r w:rsidR="00A40DEC" w:rsidRPr="003104E4">
        <w:rPr>
          <w:rFonts w:eastAsia="Calibri" w:cs="Arial"/>
          <w:sz w:val="24"/>
          <w:szCs w:val="24"/>
          <w:lang w:bidi="en-US"/>
        </w:rPr>
        <w:t xml:space="preserve">, por motivos de calidad y transparencia. </w:t>
      </w:r>
    </w:p>
    <w:p w14:paraId="6C5A73C5" w14:textId="790D7DCE" w:rsidR="006D671B" w:rsidRDefault="00B1369E" w:rsidP="006779A6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En caso de que e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l interesado o Licitante </w:t>
      </w:r>
      <w:r w:rsidRPr="003104E4">
        <w:rPr>
          <w:rFonts w:eastAsia="Calibri" w:cs="Arial"/>
          <w:sz w:val="24"/>
          <w:szCs w:val="24"/>
          <w:lang w:bidi="en-US"/>
        </w:rPr>
        <w:t xml:space="preserve">decida hacer su solicitud vía telefónica, 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deberá llamar al número telefónico +52 (55) </w:t>
      </w:r>
      <w:r w:rsidR="00DF784B" w:rsidRPr="003104E4">
        <w:rPr>
          <w:rFonts w:eastAsia="Calibri" w:cs="Arial"/>
          <w:sz w:val="24"/>
          <w:szCs w:val="24"/>
          <w:lang w:bidi="en-US"/>
        </w:rPr>
        <w:t>57 24 58 60.</w:t>
      </w:r>
    </w:p>
    <w:p w14:paraId="47D0A7A9" w14:textId="77777777" w:rsidR="00FC6BED" w:rsidRPr="003104E4" w:rsidRDefault="00FC6BED" w:rsidP="00FC6BED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>
        <w:rPr>
          <w:rFonts w:eastAsia="Calibri" w:cs="Arial"/>
          <w:sz w:val="24"/>
          <w:szCs w:val="24"/>
          <w:lang w:bidi="en-US"/>
        </w:rPr>
        <w:t>La mesa de ayuda estará disponible hasta la fecha límite de pagos de Solicitud de Precalificación para todos los licitantes que hayan realizado el pago de las Bases de Licitación, posterior a la fecha límite de pagos de Solicitud de Precalificación se le dará atención por la mesa de ayuda únicamente a los Licitantes que hayan realizado el pago por concepto de Solicitud de Precalificación.</w:t>
      </w:r>
    </w:p>
    <w:p w14:paraId="65184E7D" w14:textId="77777777" w:rsidR="00F54A07" w:rsidRPr="003104E4" w:rsidRDefault="00F54A07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</w:p>
    <w:p w14:paraId="70881069" w14:textId="77777777" w:rsidR="0064385F" w:rsidRPr="003104E4" w:rsidRDefault="00DF784B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  <w:r w:rsidRPr="003104E4">
        <w:rPr>
          <w:rFonts w:eastAsia="Calibri" w:cs="Arial"/>
          <w:b/>
          <w:sz w:val="24"/>
          <w:szCs w:val="24"/>
          <w:lang w:bidi="en-US"/>
        </w:rPr>
        <w:t>Rubros:</w:t>
      </w:r>
    </w:p>
    <w:p w14:paraId="2EEA87C7" w14:textId="77777777" w:rsidR="00C963A5" w:rsidRPr="003104E4" w:rsidRDefault="0061364B" w:rsidP="00C963A5">
      <w:p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L</w:t>
      </w:r>
      <w:r w:rsidR="007B3D88" w:rsidRPr="003104E4">
        <w:rPr>
          <w:rFonts w:eastAsia="Calibri" w:cs="Arial"/>
          <w:sz w:val="24"/>
          <w:szCs w:val="24"/>
          <w:lang w:bidi="en-US"/>
        </w:rPr>
        <w:t xml:space="preserve">os rubros sobre los que </w:t>
      </w:r>
      <w:r w:rsidR="00086AF5" w:rsidRPr="003104E4">
        <w:rPr>
          <w:rFonts w:eastAsia="Calibri" w:cs="Arial"/>
          <w:sz w:val="24"/>
          <w:szCs w:val="24"/>
          <w:lang w:bidi="en-US"/>
        </w:rPr>
        <w:t>la mesa de ayuda podrá dar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7B3D88" w:rsidRPr="003104E4">
        <w:rPr>
          <w:rFonts w:eastAsia="Calibri" w:cs="Arial"/>
          <w:sz w:val="24"/>
          <w:szCs w:val="24"/>
          <w:lang w:bidi="en-US"/>
        </w:rPr>
        <w:t>atención son: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</w:t>
      </w:r>
    </w:p>
    <w:p w14:paraId="7667AC0A" w14:textId="77777777" w:rsidR="00C963A5" w:rsidRPr="003104E4" w:rsidRDefault="0061364B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Los </w:t>
      </w:r>
      <w:r w:rsidR="0058095B" w:rsidRPr="003104E4">
        <w:rPr>
          <w:rFonts w:eastAsia="Calibri" w:cs="Arial"/>
          <w:sz w:val="24"/>
          <w:szCs w:val="24"/>
          <w:lang w:bidi="en-US"/>
        </w:rPr>
        <w:t>P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58095B" w:rsidRPr="003104E4">
        <w:rPr>
          <w:rFonts w:eastAsia="Calibri" w:cs="Arial"/>
          <w:sz w:val="24"/>
          <w:szCs w:val="24"/>
          <w:lang w:bidi="en-US"/>
        </w:rPr>
        <w:t>de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la Subasta</w:t>
      </w:r>
      <w:r w:rsidR="0056616C" w:rsidRPr="003104E4">
        <w:rPr>
          <w:rFonts w:eastAsia="Calibri" w:cs="Arial"/>
          <w:sz w:val="24"/>
          <w:szCs w:val="24"/>
          <w:lang w:bidi="en-US"/>
        </w:rPr>
        <w:t xml:space="preserve"> y facturación.</w:t>
      </w:r>
    </w:p>
    <w:p w14:paraId="023FF82B" w14:textId="3A1B234C" w:rsidR="0061364B" w:rsidRPr="003104E4" w:rsidRDefault="0056616C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Soporte</w:t>
      </w:r>
      <w:r w:rsidR="006D671B" w:rsidRPr="003104E4">
        <w:rPr>
          <w:rFonts w:eastAsia="Calibri" w:cs="Arial"/>
          <w:sz w:val="24"/>
          <w:szCs w:val="24"/>
          <w:lang w:bidi="en-US"/>
        </w:rPr>
        <w:t xml:space="preserve"> técnico relacionado con 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El </w:t>
      </w:r>
      <w:r w:rsidR="00BB232F" w:rsidRPr="003104E4">
        <w:rPr>
          <w:rFonts w:eastAsia="Calibri" w:cs="Arial"/>
          <w:sz w:val="24"/>
          <w:szCs w:val="24"/>
          <w:lang w:bidi="en-US"/>
        </w:rPr>
        <w:t>S</w:t>
      </w:r>
      <w:r w:rsidR="003104E4" w:rsidRPr="003104E4">
        <w:rPr>
          <w:rFonts w:eastAsia="Calibri" w:cs="Arial"/>
          <w:sz w:val="24"/>
          <w:szCs w:val="24"/>
          <w:lang w:bidi="en-US"/>
        </w:rPr>
        <w:t>itio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y</w:t>
      </w:r>
    </w:p>
    <w:p w14:paraId="6B2038E6" w14:textId="77777777" w:rsidR="002D3170" w:rsidRPr="003104E4" w:rsidRDefault="00BB232F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lastRenderedPageBreak/>
        <w:t>Las</w:t>
      </w:r>
      <w:r w:rsidR="005175EE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DF784B" w:rsidRPr="003104E4">
        <w:rPr>
          <w:rFonts w:eastAsia="Calibri" w:cs="Arial"/>
          <w:sz w:val="24"/>
          <w:szCs w:val="24"/>
          <w:lang w:bidi="en-US"/>
        </w:rPr>
        <w:t>Bases de Licitación y sus Anexos</w:t>
      </w:r>
      <w:r w:rsidR="005521FD" w:rsidRPr="003104E4">
        <w:rPr>
          <w:rFonts w:eastAsia="Calibri" w:cs="Arial"/>
          <w:sz w:val="24"/>
          <w:szCs w:val="24"/>
          <w:lang w:bidi="en-US"/>
        </w:rPr>
        <w:t>. E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l tema que se presente </w:t>
      </w:r>
      <w:r w:rsidR="00D05562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B1369E" w:rsidRPr="003104E4">
        <w:rPr>
          <w:rFonts w:eastAsia="Calibri" w:cs="Arial"/>
          <w:sz w:val="24"/>
          <w:szCs w:val="24"/>
          <w:lang w:bidi="en-US"/>
        </w:rPr>
        <w:t>m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esa de </w:t>
      </w:r>
      <w:r w:rsidR="00B1369E" w:rsidRPr="003104E4">
        <w:rPr>
          <w:rFonts w:eastAsia="Calibri" w:cs="Arial"/>
          <w:sz w:val="24"/>
          <w:szCs w:val="24"/>
          <w:lang w:bidi="en-US"/>
        </w:rPr>
        <w:t>a</w:t>
      </w:r>
      <w:r w:rsidR="0061364B" w:rsidRPr="003104E4">
        <w:rPr>
          <w:rFonts w:eastAsia="Calibri" w:cs="Arial"/>
          <w:sz w:val="24"/>
          <w:szCs w:val="24"/>
          <w:lang w:bidi="en-US"/>
        </w:rPr>
        <w:t>yuda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3104E4">
        <w:rPr>
          <w:rFonts w:eastAsia="Calibri" w:cs="Arial"/>
          <w:sz w:val="24"/>
          <w:szCs w:val="24"/>
          <w:lang w:bidi="en-US"/>
        </w:rPr>
        <w:t>estará acotado</w:t>
      </w:r>
      <w:r w:rsidR="009D6CE7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D05562" w:rsidRPr="003104E4">
        <w:rPr>
          <w:rFonts w:eastAsia="Calibri" w:cs="Arial"/>
          <w:sz w:val="24"/>
          <w:szCs w:val="24"/>
          <w:lang w:bidi="en-US"/>
        </w:rPr>
        <w:t>etapa en que se encuentre la Subasta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>de acuerdo con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las fechas </w:t>
      </w:r>
      <w:r w:rsidR="00F36EE1" w:rsidRPr="003104E4">
        <w:rPr>
          <w:rFonts w:eastAsia="Calibri" w:cs="Arial"/>
          <w:sz w:val="24"/>
          <w:szCs w:val="24"/>
          <w:lang w:bidi="en-US"/>
        </w:rPr>
        <w:t>que se señalan en el siguiente cuadro</w:t>
      </w:r>
      <w:r w:rsidR="0077304C">
        <w:rPr>
          <w:rFonts w:eastAsia="Calibri" w:cs="Arial"/>
          <w:sz w:val="24"/>
          <w:szCs w:val="24"/>
          <w:lang w:bidi="en-US"/>
        </w:rPr>
        <w:t>.</w:t>
      </w:r>
    </w:p>
    <w:tbl>
      <w:tblPr>
        <w:tblW w:w="935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5"/>
        <w:gridCol w:w="1560"/>
        <w:gridCol w:w="5244"/>
      </w:tblGrid>
      <w:tr w:rsidR="002D3170" w:rsidRPr="009E4106" w14:paraId="3882BCEB" w14:textId="77777777" w:rsidTr="00C4158D">
        <w:trPr>
          <w:trHeight w:val="360"/>
          <w:tblHeader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0FF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Inicio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E7B4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Fin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C1E6" w14:textId="77777777" w:rsidR="002D3170" w:rsidRPr="009E4106" w:rsidRDefault="00086AF5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M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 xml:space="preserve">esa de </w:t>
            </w:r>
            <w:r w:rsidR="00B1369E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a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yuda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88C5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Rubros de Ayuda</w:t>
            </w:r>
          </w:p>
        </w:tc>
      </w:tr>
      <w:tr w:rsidR="002D3170" w:rsidRPr="009E4106" w14:paraId="11A25963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964490" w14:textId="2B23B3F0" w:rsidR="002D3170" w:rsidRPr="009E4106" w:rsidRDefault="00B9219F" w:rsidP="00463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1D0FCD6" w14:textId="08BACDD6" w:rsidR="002D3170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agosto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80843F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Pagos de la Subasta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25E2AF2" w14:textId="0112A0D3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Pagos de Bases de Licitación, Pagos de Solicitudes </w:t>
            </w:r>
            <w:r w:rsidR="00CF5F19" w:rsidRPr="009E4106">
              <w:rPr>
                <w:rFonts w:ascii="Calibri" w:eastAsia="Times New Roman" w:hAnsi="Calibri" w:cs="Times New Roman"/>
                <w:color w:val="000000"/>
              </w:rPr>
              <w:t>de Precalificación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 y Ofertas de Venta, Pagos de Registro de Comprador Potencial</w:t>
            </w:r>
          </w:p>
        </w:tc>
      </w:tr>
      <w:tr w:rsidR="002D3170" w:rsidRPr="009E4106" w14:paraId="7B3A1FA1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C4BEBC8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A10FB4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E44122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7A39FE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Facturación</w:t>
            </w:r>
          </w:p>
        </w:tc>
      </w:tr>
      <w:tr w:rsidR="002D3170" w:rsidRPr="009E4106" w14:paraId="74F2A05D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7FDC64F6" w14:textId="42B06A56" w:rsidR="002D3170" w:rsidRPr="009E4106" w:rsidRDefault="00B9219F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51A2CC6" w14:textId="7B374767" w:rsidR="002D3170" w:rsidRPr="009E4106" w:rsidRDefault="00EE56DD" w:rsidP="005B2C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 de agosto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8348811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El Sitio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3254A960" w14:textId="75A48C9E" w:rsidR="002D3170" w:rsidRPr="009E4106" w:rsidRDefault="007B634A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Acceso al Sitio</w:t>
            </w:r>
          </w:p>
        </w:tc>
      </w:tr>
      <w:tr w:rsidR="002D3170" w:rsidRPr="009E4106" w14:paraId="1AEF5B1C" w14:textId="77777777" w:rsidTr="00C4158D">
        <w:trPr>
          <w:trHeight w:val="288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1AFEFD7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34F2E8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FB8B886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7C8BD174" w14:textId="44B3755F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Fu</w:t>
            </w:r>
            <w:r w:rsidR="007B634A">
              <w:rPr>
                <w:rFonts w:ascii="Calibri" w:eastAsia="Times New Roman" w:hAnsi="Calibri" w:cs="Times New Roman"/>
                <w:color w:val="000000"/>
              </w:rPr>
              <w:t>ncionalidades del Sitio</w:t>
            </w:r>
          </w:p>
        </w:tc>
      </w:tr>
      <w:tr w:rsidR="002D3170" w:rsidRPr="009E4106" w14:paraId="1440E592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B870056" w14:textId="33AA8D9C" w:rsidR="002D3170" w:rsidRPr="009E4106" w:rsidRDefault="0010513C" w:rsidP="005B2C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524C1CD" w14:textId="12BB28A4" w:rsidR="002D3170" w:rsidRPr="009E4106" w:rsidRDefault="00EE56DD" w:rsidP="00773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septiembre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E2BB84D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Precalificación de Ofertas de Venta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4E4A523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Bases de Licitación</w:t>
            </w:r>
          </w:p>
        </w:tc>
      </w:tr>
      <w:tr w:rsidR="002D3170" w:rsidRPr="009E4106" w14:paraId="35F84DBE" w14:textId="77777777" w:rsidTr="00C4158D">
        <w:trPr>
          <w:trHeight w:val="429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8B3C07F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2EC934A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8DB5ED8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62D2399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de Compra Aceptada</w:t>
            </w:r>
          </w:p>
        </w:tc>
      </w:tr>
      <w:tr w:rsidR="002D3170" w:rsidRPr="009E4106" w14:paraId="1C51A247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1CB3D7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D0247CA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B88DB63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6C5537F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Garantías de Seriedad</w:t>
            </w:r>
            <w:r w:rsidR="004A0289" w:rsidRPr="009E4106">
              <w:rPr>
                <w:rFonts w:ascii="Calibri" w:eastAsia="Times New Roman" w:hAnsi="Calibri" w:cs="Times New Roman"/>
                <w:color w:val="000000"/>
              </w:rPr>
              <w:t>; Cá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>lculo, Presentación, Reducción</w:t>
            </w:r>
            <w:r w:rsidR="0010513C" w:rsidRPr="009E4106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2D3170" w:rsidRPr="009E4106" w14:paraId="15E68BFA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2CB4EA5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C94C30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20B5232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075D0070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Interconexión</w:t>
            </w:r>
          </w:p>
        </w:tc>
      </w:tr>
      <w:tr w:rsidR="00365A77" w:rsidRPr="009E4106" w14:paraId="4D156596" w14:textId="77777777" w:rsidTr="00C4158D">
        <w:trPr>
          <w:trHeight w:val="288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4894C4A3" w14:textId="3112D68C" w:rsidR="005218EE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septiembre de 2017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E486F1B" w14:textId="11921C08" w:rsidR="005218EE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  <w:r w:rsidR="004319D7">
              <w:rPr>
                <w:rFonts w:ascii="Calibri" w:eastAsia="Times New Roman" w:hAnsi="Calibri" w:cs="Times New Roman"/>
                <w:color w:val="000000"/>
              </w:rPr>
              <w:t xml:space="preserve"> de octubre de 2017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BDB1E5A" w14:textId="77777777" w:rsidR="005218EE" w:rsidRPr="009E4106" w:rsidRDefault="005218E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Precalificación.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99FF"/>
            <w:noWrap/>
            <w:vAlign w:val="bottom"/>
          </w:tcPr>
          <w:p w14:paraId="7028175E" w14:textId="77777777" w:rsidR="005218EE" w:rsidRPr="009E4106" w:rsidRDefault="00EB73F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Solamente</w:t>
            </w:r>
            <w:r w:rsidR="002266BB" w:rsidRPr="009E4106">
              <w:rPr>
                <w:rFonts w:ascii="Calibri" w:eastAsia="Times New Roman" w:hAnsi="Calibri" w:cs="Times New Roman"/>
                <w:color w:val="000000"/>
              </w:rPr>
              <w:t xml:space="preserve"> se atenderán preguntas sobre el tema de Garantías.</w:t>
            </w:r>
          </w:p>
        </w:tc>
      </w:tr>
      <w:tr w:rsidR="002D3170" w:rsidRPr="009E4106" w14:paraId="26E73F98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8E70FD2" w14:textId="34AD8DDC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356CD71" w14:textId="77777777" w:rsidR="0010513C" w:rsidRDefault="0010513C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Emisión de Constancias de Precalificación</w:t>
            </w:r>
            <w:r w:rsidR="00921AD5">
              <w:rPr>
                <w:rFonts w:ascii="Calibri" w:eastAsia="Times New Roman" w:hAnsi="Calibri" w:cs="Times New Roman"/>
                <w:color w:val="000000"/>
                <w:sz w:val="16"/>
              </w:rPr>
              <w:t xml:space="preserve"> </w:t>
            </w:r>
          </w:p>
          <w:p w14:paraId="1414664F" w14:textId="77777777"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6DA59AA5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052AA3C1" w14:textId="77777777"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4FD8E7AC" w14:textId="0128122F" w:rsidR="00D30846" w:rsidRDefault="00D30846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4F3C930A" w14:textId="77777777" w:rsidR="008F4FC1" w:rsidRPr="009E4106" w:rsidRDefault="008F4FC1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Emisión de Fallo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1E1D380" w14:textId="4E6B9065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F7BD2C8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3C52111B" w14:textId="458007DD" w:rsidR="008F4FC1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  <w:r w:rsidR="004319D7">
              <w:rPr>
                <w:rFonts w:ascii="Calibri" w:eastAsia="Times New Roman" w:hAnsi="Calibri" w:cs="Times New Roman"/>
                <w:color w:val="000000"/>
              </w:rPr>
              <w:t xml:space="preserve"> de noviembre de 2017</w:t>
            </w:r>
          </w:p>
          <w:p w14:paraId="33671978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1548D036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5686343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30B4CB4C" w14:textId="0F8F4963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2E7E0CD" w14:textId="77777777"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4A7E92C" w14:textId="77777777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Económica</w:t>
            </w:r>
            <w:r w:rsidR="00463985">
              <w:rPr>
                <w:rFonts w:ascii="Calibri" w:eastAsia="Times New Roman" w:hAnsi="Calibri" w:cs="Times New Roman"/>
                <w:color w:val="000000"/>
              </w:rPr>
              <w:t>s</w:t>
            </w:r>
          </w:p>
          <w:p w14:paraId="28A9088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7B86706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8553E6C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948AF2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473E64B" w14:textId="77777777" w:rsidR="008F4FC1" w:rsidRPr="009E4106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1D56D2F2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Tipos de cambio, Indexación de Pagos a USD</w:t>
            </w:r>
          </w:p>
        </w:tc>
      </w:tr>
      <w:tr w:rsidR="002D3170" w:rsidRPr="009E4106" w14:paraId="41DAA8D4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07F6E1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3AFCB04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A0C1DB1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DDBBC7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Actualización de estatus de interconexión</w:t>
            </w:r>
          </w:p>
        </w:tc>
      </w:tr>
      <w:tr w:rsidR="002D3170" w:rsidRPr="009E4106" w14:paraId="41770A81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7C8BA74D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49E3075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3B5B92C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</w:tcPr>
          <w:p w14:paraId="3D8D7718" w14:textId="77777777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Presentación de Oferta Económica</w:t>
            </w:r>
          </w:p>
          <w:p w14:paraId="771EB0B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F6DD330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34BC48F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CC07FFB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Fallo</w:t>
            </w:r>
          </w:p>
          <w:p w14:paraId="2FFABED0" w14:textId="77777777"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0EDAC1A5" w14:textId="77777777" w:rsidR="009E4106" w:rsidRPr="009E4106" w:rsidRDefault="009E4106" w:rsidP="00567ECE">
      <w:pPr>
        <w:jc w:val="both"/>
        <w:rPr>
          <w:rFonts w:eastAsia="Calibri" w:cs="Arial"/>
          <w:b/>
          <w:sz w:val="24"/>
          <w:lang w:bidi="en-US"/>
        </w:rPr>
      </w:pPr>
    </w:p>
    <w:p w14:paraId="7943950E" w14:textId="77777777" w:rsidR="0064385F" w:rsidRPr="006779A6" w:rsidRDefault="00DF784B" w:rsidP="00567ECE">
      <w:pPr>
        <w:jc w:val="both"/>
        <w:rPr>
          <w:rFonts w:eastAsia="Calibri" w:cs="Arial"/>
          <w:b/>
          <w:sz w:val="24"/>
          <w:lang w:bidi="en-US"/>
        </w:rPr>
      </w:pPr>
      <w:r w:rsidRPr="006779A6">
        <w:rPr>
          <w:rFonts w:eastAsia="Calibri" w:cs="Arial"/>
          <w:b/>
          <w:sz w:val="24"/>
          <w:lang w:bidi="en-US"/>
        </w:rPr>
        <w:t>Proceso de atención</w:t>
      </w:r>
      <w:r w:rsidR="00B1369E">
        <w:rPr>
          <w:rFonts w:eastAsia="Calibri" w:cs="Arial"/>
          <w:b/>
          <w:sz w:val="24"/>
          <w:lang w:bidi="en-US"/>
        </w:rPr>
        <w:t xml:space="preserve"> de la Mesa de ayuda</w:t>
      </w:r>
    </w:p>
    <w:p w14:paraId="30BA2A2E" w14:textId="77777777"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Interesado o Licitante </w:t>
      </w:r>
      <w:r w:rsidR="00B1369E">
        <w:rPr>
          <w:rFonts w:eastAsia="Calibri" w:cs="Arial"/>
          <w:sz w:val="24"/>
          <w:lang w:bidi="en-US"/>
        </w:rPr>
        <w:t xml:space="preserve">podrá </w:t>
      </w:r>
      <w:r w:rsidRPr="006779A6">
        <w:rPr>
          <w:rFonts w:eastAsia="Calibri" w:cs="Arial"/>
          <w:sz w:val="24"/>
          <w:lang w:bidi="en-US"/>
        </w:rPr>
        <w:t>realiza</w:t>
      </w:r>
      <w:r w:rsidR="00B1369E">
        <w:rPr>
          <w:rFonts w:eastAsia="Calibri" w:cs="Arial"/>
          <w:sz w:val="24"/>
          <w:lang w:bidi="en-US"/>
        </w:rPr>
        <w:t>r</w:t>
      </w:r>
      <w:r w:rsidRPr="006779A6">
        <w:rPr>
          <w:rFonts w:eastAsia="Calibri" w:cs="Arial"/>
          <w:sz w:val="24"/>
          <w:lang w:bidi="en-US"/>
        </w:rPr>
        <w:t xml:space="preserve"> la llamada al número telefónico +52 (55) 57 24 58 60</w:t>
      </w:r>
      <w:r w:rsidR="00B1369E">
        <w:rPr>
          <w:rFonts w:eastAsia="Calibri" w:cs="Arial"/>
          <w:sz w:val="24"/>
          <w:lang w:bidi="en-US"/>
        </w:rPr>
        <w:t xml:space="preserve"> o en caso de que su solicitud se refiera a las Bases de Licitación y sus Anexos, deberá hacerlas mediante el Sitio como se señala más adelante</w:t>
      </w:r>
    </w:p>
    <w:p w14:paraId="70F0F65B" w14:textId="77777777"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Una vez recibida la llamada por parte del p</w:t>
      </w:r>
      <w:r w:rsidR="00174EA8" w:rsidRPr="006779A6">
        <w:rPr>
          <w:rFonts w:eastAsia="Calibri" w:cs="Arial"/>
          <w:sz w:val="24"/>
          <w:lang w:bidi="en-US"/>
        </w:rPr>
        <w:t>ersonal de</w:t>
      </w:r>
      <w:r w:rsidR="0061364B" w:rsidRPr="006779A6">
        <w:rPr>
          <w:rFonts w:eastAsia="Calibri" w:cs="Arial"/>
          <w:sz w:val="24"/>
          <w:lang w:bidi="en-US"/>
        </w:rPr>
        <w:t>l</w:t>
      </w:r>
      <w:r w:rsidR="00174EA8" w:rsidRPr="006779A6">
        <w:rPr>
          <w:rFonts w:eastAsia="Calibri" w:cs="Arial"/>
          <w:sz w:val="24"/>
          <w:lang w:bidi="en-US"/>
        </w:rPr>
        <w:t xml:space="preserve"> CENACE</w:t>
      </w:r>
      <w:r w:rsidRPr="006779A6">
        <w:rPr>
          <w:rFonts w:eastAsia="Calibri" w:cs="Arial"/>
          <w:sz w:val="24"/>
          <w:lang w:bidi="en-US"/>
        </w:rPr>
        <w:t xml:space="preserve">, </w:t>
      </w:r>
      <w:r w:rsidR="0056616C" w:rsidRPr="006779A6">
        <w:rPr>
          <w:rFonts w:eastAsia="Calibri" w:cs="Arial"/>
          <w:sz w:val="24"/>
          <w:lang w:bidi="en-US"/>
        </w:rPr>
        <w:t>se</w:t>
      </w:r>
      <w:r w:rsidR="007B3D88" w:rsidRPr="006779A6">
        <w:rPr>
          <w:rFonts w:eastAsia="Calibri" w:cs="Arial"/>
          <w:sz w:val="24"/>
          <w:lang w:bidi="en-US"/>
        </w:rPr>
        <w:t xml:space="preserve"> registrará</w:t>
      </w:r>
      <w:r w:rsidR="0056616C" w:rsidRPr="006779A6">
        <w:rPr>
          <w:rFonts w:eastAsia="Calibri" w:cs="Arial"/>
          <w:sz w:val="24"/>
          <w:lang w:bidi="en-US"/>
        </w:rPr>
        <w:t>n</w:t>
      </w:r>
      <w:r w:rsidR="007B3D88" w:rsidRPr="006779A6">
        <w:rPr>
          <w:rFonts w:eastAsia="Calibri" w:cs="Arial"/>
          <w:sz w:val="24"/>
          <w:lang w:bidi="en-US"/>
        </w:rPr>
        <w:t xml:space="preserve"> </w:t>
      </w:r>
      <w:r w:rsidR="0061364B" w:rsidRPr="006779A6">
        <w:rPr>
          <w:rFonts w:eastAsia="Calibri" w:cs="Arial"/>
          <w:sz w:val="24"/>
          <w:lang w:bidi="en-US"/>
        </w:rPr>
        <w:t>al menos,</w:t>
      </w:r>
      <w:r w:rsidR="00174EA8" w:rsidRPr="006779A6">
        <w:rPr>
          <w:rFonts w:eastAsia="Calibri" w:cs="Arial"/>
          <w:sz w:val="24"/>
          <w:lang w:bidi="en-US"/>
        </w:rPr>
        <w:t xml:space="preserve"> los </w:t>
      </w:r>
      <w:r w:rsidR="0061364B" w:rsidRPr="006779A6">
        <w:rPr>
          <w:rFonts w:eastAsia="Calibri" w:cs="Arial"/>
          <w:sz w:val="24"/>
          <w:lang w:bidi="en-US"/>
        </w:rPr>
        <w:t xml:space="preserve">siguientes </w:t>
      </w:r>
      <w:r w:rsidR="00174EA8" w:rsidRPr="006779A6">
        <w:rPr>
          <w:rFonts w:eastAsia="Calibri" w:cs="Arial"/>
          <w:sz w:val="24"/>
          <w:lang w:bidi="en-US"/>
        </w:rPr>
        <w:t xml:space="preserve">datos del </w:t>
      </w:r>
      <w:r w:rsidR="009A47B3" w:rsidRPr="006779A6">
        <w:rPr>
          <w:rFonts w:eastAsia="Calibri" w:cs="Arial"/>
          <w:sz w:val="24"/>
          <w:lang w:bidi="en-US"/>
        </w:rPr>
        <w:t>I</w:t>
      </w:r>
      <w:r w:rsidR="00174EA8" w:rsidRPr="006779A6">
        <w:rPr>
          <w:rFonts w:eastAsia="Calibri" w:cs="Arial"/>
          <w:sz w:val="24"/>
          <w:lang w:bidi="en-US"/>
        </w:rPr>
        <w:t>nteresado</w:t>
      </w:r>
      <w:r w:rsidR="00C20952" w:rsidRPr="006779A6">
        <w:rPr>
          <w:rFonts w:eastAsia="Calibri" w:cs="Arial"/>
          <w:sz w:val="24"/>
          <w:lang w:bidi="en-US"/>
        </w:rPr>
        <w:t xml:space="preserve"> o Licitante</w:t>
      </w:r>
      <w:r w:rsidR="00174EA8" w:rsidRPr="006779A6">
        <w:rPr>
          <w:rFonts w:eastAsia="Calibri" w:cs="Arial"/>
          <w:sz w:val="24"/>
          <w:lang w:bidi="en-US"/>
        </w:rPr>
        <w:t>:</w:t>
      </w:r>
    </w:p>
    <w:p w14:paraId="6728047B" w14:textId="77777777" w:rsidR="00DA4689" w:rsidRPr="006779A6" w:rsidRDefault="00DA4689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Fecha y </w:t>
      </w:r>
      <w:r w:rsidR="00111772" w:rsidRPr="006779A6">
        <w:rPr>
          <w:rFonts w:eastAsia="Calibri" w:cs="Arial"/>
          <w:sz w:val="24"/>
          <w:lang w:bidi="en-US"/>
        </w:rPr>
        <w:t>h</w:t>
      </w:r>
      <w:r w:rsidRPr="006779A6">
        <w:rPr>
          <w:rFonts w:eastAsia="Calibri" w:cs="Arial"/>
          <w:sz w:val="24"/>
          <w:lang w:bidi="en-US"/>
        </w:rPr>
        <w:t>ora de llamada.</w:t>
      </w:r>
    </w:p>
    <w:p w14:paraId="0540D39B" w14:textId="77777777" w:rsidR="00174EA8" w:rsidRPr="006779A6" w:rsidRDefault="00174EA8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Nombre</w:t>
      </w:r>
      <w:r w:rsidR="005D2218" w:rsidRPr="006779A6">
        <w:rPr>
          <w:rFonts w:eastAsia="Calibri" w:cs="Arial"/>
          <w:sz w:val="24"/>
          <w:lang w:bidi="en-US"/>
        </w:rPr>
        <w:t xml:space="preserve"> de la persona que llama.</w:t>
      </w:r>
    </w:p>
    <w:p w14:paraId="23028A85" w14:textId="77777777" w:rsidR="00174EA8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Si es </w:t>
      </w:r>
      <w:r w:rsidR="0064385F" w:rsidRPr="006779A6">
        <w:rPr>
          <w:rFonts w:eastAsia="Calibri" w:cs="Arial"/>
          <w:sz w:val="24"/>
          <w:lang w:bidi="en-US"/>
        </w:rPr>
        <w:t>participante</w:t>
      </w:r>
      <w:r w:rsidR="00C20952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 xml:space="preserve">de la </w:t>
      </w:r>
      <w:r w:rsidR="0061364B" w:rsidRPr="006779A6">
        <w:rPr>
          <w:rFonts w:eastAsia="Calibri" w:cs="Arial"/>
          <w:sz w:val="24"/>
          <w:lang w:bidi="en-US"/>
        </w:rPr>
        <w:t>S</w:t>
      </w:r>
      <w:r w:rsidRPr="006779A6">
        <w:rPr>
          <w:rFonts w:eastAsia="Calibri" w:cs="Arial"/>
          <w:sz w:val="24"/>
          <w:lang w:bidi="en-US"/>
        </w:rPr>
        <w:t>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14:paraId="3388E669" w14:textId="77777777" w:rsidR="0027031F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Su Folio Único</w:t>
      </w:r>
    </w:p>
    <w:p w14:paraId="25FC18AC" w14:textId="77777777" w:rsidR="0027031F" w:rsidRPr="004921BE" w:rsidRDefault="0027031F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4921BE">
        <w:rPr>
          <w:rFonts w:eastAsia="Calibri" w:cs="Arial"/>
          <w:sz w:val="24"/>
          <w:lang w:bidi="en-US"/>
        </w:rPr>
        <w:t>Nombre de la Persona Física, de la Persona Moral o, en su caso, nombre del Consorcio</w:t>
      </w:r>
      <w:r>
        <w:rPr>
          <w:rFonts w:eastAsia="Calibri" w:cs="Arial"/>
          <w:sz w:val="24"/>
          <w:lang w:bidi="en-US"/>
        </w:rPr>
        <w:t xml:space="preserve"> que participa</w:t>
      </w:r>
      <w:r w:rsidRPr="004921BE">
        <w:rPr>
          <w:rFonts w:eastAsia="Calibri" w:cs="Arial"/>
          <w:sz w:val="24"/>
          <w:lang w:bidi="en-US"/>
        </w:rPr>
        <w:t xml:space="preserve">. </w:t>
      </w:r>
    </w:p>
    <w:p w14:paraId="534B3FBF" w14:textId="77777777" w:rsidR="00F76877" w:rsidRPr="006779A6" w:rsidRDefault="00F76877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lastRenderedPageBreak/>
        <w:t>Si no es participante de la Subasta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14:paraId="08D9643F" w14:textId="77777777" w:rsidR="00F76877" w:rsidRPr="006779A6" w:rsidRDefault="004921B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 xml:space="preserve">Deberá </w:t>
      </w:r>
      <w:r w:rsidR="00F36EE1">
        <w:rPr>
          <w:rFonts w:eastAsia="Calibri" w:cs="Arial"/>
          <w:sz w:val="24"/>
          <w:lang w:bidi="en-US"/>
        </w:rPr>
        <w:t>i</w:t>
      </w:r>
      <w:r w:rsidR="00F76877" w:rsidRPr="006779A6">
        <w:rPr>
          <w:rFonts w:eastAsia="Calibri" w:cs="Arial"/>
          <w:sz w:val="24"/>
          <w:lang w:bidi="en-US"/>
        </w:rPr>
        <w:t>ndicarlo</w:t>
      </w:r>
    </w:p>
    <w:p w14:paraId="16E780E8" w14:textId="77777777" w:rsidR="005175EE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Correo y </w:t>
      </w:r>
      <w:r w:rsidR="00C20952" w:rsidRPr="006779A6">
        <w:rPr>
          <w:rFonts w:eastAsia="Calibri" w:cs="Arial"/>
          <w:sz w:val="24"/>
          <w:lang w:bidi="en-US"/>
        </w:rPr>
        <w:t>t</w:t>
      </w:r>
      <w:r w:rsidRPr="006779A6">
        <w:rPr>
          <w:rFonts w:eastAsia="Calibri" w:cs="Arial"/>
          <w:sz w:val="24"/>
          <w:lang w:bidi="en-US"/>
        </w:rPr>
        <w:t xml:space="preserve">eléfono de </w:t>
      </w:r>
      <w:r w:rsidR="0061364B" w:rsidRPr="006779A6">
        <w:rPr>
          <w:rFonts w:eastAsia="Calibri" w:cs="Arial"/>
          <w:sz w:val="24"/>
          <w:lang w:bidi="en-US"/>
        </w:rPr>
        <w:t>c</w:t>
      </w:r>
      <w:r w:rsidRPr="006779A6">
        <w:rPr>
          <w:rFonts w:eastAsia="Calibri" w:cs="Arial"/>
          <w:sz w:val="24"/>
          <w:lang w:bidi="en-US"/>
        </w:rPr>
        <w:t>ontacto</w:t>
      </w:r>
    </w:p>
    <w:p w14:paraId="4A490AB7" w14:textId="77777777" w:rsidR="00DA4689" w:rsidRPr="006779A6" w:rsidRDefault="00C40412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Rubro </w:t>
      </w:r>
      <w:r w:rsidR="005175EE" w:rsidRPr="006779A6">
        <w:rPr>
          <w:rFonts w:eastAsia="Calibri" w:cs="Arial"/>
          <w:sz w:val="24"/>
          <w:lang w:bidi="en-US"/>
        </w:rPr>
        <w:t xml:space="preserve">sobre el que solicita apoyo </w:t>
      </w:r>
    </w:p>
    <w:p w14:paraId="6F2CDE6D" w14:textId="6D99D905" w:rsidR="00DA4689" w:rsidRPr="006779A6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  <w:r w:rsidR="00753F22" w:rsidRPr="006779A6">
        <w:rPr>
          <w:rFonts w:eastAsia="Calibri" w:cs="Arial"/>
          <w:sz w:val="24"/>
          <w:lang w:bidi="en-US"/>
        </w:rPr>
        <w:t xml:space="preserve"> </w:t>
      </w:r>
      <w:r w:rsidR="00674FBE">
        <w:rPr>
          <w:rFonts w:eastAsia="Calibri" w:cs="Arial"/>
          <w:sz w:val="24"/>
          <w:lang w:bidi="en-US"/>
        </w:rPr>
        <w:t>(SAS)</w:t>
      </w:r>
    </w:p>
    <w:p w14:paraId="275DF489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</w:p>
    <w:p w14:paraId="5A7AE5D6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Facturación</w:t>
      </w:r>
    </w:p>
    <w:p w14:paraId="37D03A2E" w14:textId="77777777" w:rsidR="00DA4689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</w:p>
    <w:p w14:paraId="4A54BEB7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Acceso</w:t>
      </w:r>
    </w:p>
    <w:p w14:paraId="302561AD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Soporte</w:t>
      </w:r>
      <w:r w:rsidR="00753F22" w:rsidRPr="006779A6">
        <w:rPr>
          <w:rFonts w:eastAsia="Calibri" w:cs="Arial"/>
          <w:sz w:val="24"/>
          <w:lang w:bidi="en-US"/>
        </w:rPr>
        <w:t xml:space="preserve"> de uso del Sitio</w:t>
      </w:r>
    </w:p>
    <w:p w14:paraId="2520F29B" w14:textId="77777777" w:rsidR="005175EE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Bases de Licitación</w:t>
      </w:r>
    </w:p>
    <w:p w14:paraId="7C07E618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Numeral o Anexo de las Bases de Licitación.</w:t>
      </w:r>
      <w:r w:rsidR="00070676" w:rsidRPr="006779A6">
        <w:rPr>
          <w:rFonts w:eastAsia="Calibri" w:cs="Arial"/>
          <w:sz w:val="24"/>
          <w:lang w:bidi="en-US"/>
        </w:rPr>
        <w:t xml:space="preserve"> </w:t>
      </w:r>
    </w:p>
    <w:p w14:paraId="561312FD" w14:textId="77777777" w:rsidR="00F57D5F" w:rsidRDefault="00F57D5F" w:rsidP="00F57D5F">
      <w:pPr>
        <w:pStyle w:val="Prrafodelista"/>
        <w:jc w:val="both"/>
        <w:rPr>
          <w:rFonts w:eastAsia="Calibri" w:cs="Arial"/>
          <w:sz w:val="24"/>
          <w:lang w:bidi="en-US"/>
        </w:rPr>
      </w:pPr>
    </w:p>
    <w:p w14:paraId="34CC5FE2" w14:textId="77777777" w:rsidR="00236734" w:rsidRPr="006779A6" w:rsidRDefault="005175EE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Con la información registrada en el Punto 2, el personal de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CENACE </w:t>
      </w:r>
      <w:r w:rsidR="0001780F" w:rsidRPr="006779A6">
        <w:rPr>
          <w:rFonts w:eastAsia="Calibri" w:cs="Arial"/>
          <w:sz w:val="24"/>
          <w:lang w:bidi="en-US"/>
        </w:rPr>
        <w:t xml:space="preserve">remite </w:t>
      </w:r>
      <w:r w:rsidRPr="006779A6">
        <w:rPr>
          <w:rFonts w:eastAsia="Calibri" w:cs="Arial"/>
          <w:sz w:val="24"/>
          <w:lang w:bidi="en-US"/>
        </w:rPr>
        <w:t xml:space="preserve">al Interesado </w:t>
      </w:r>
      <w:r w:rsidR="0001780F" w:rsidRPr="006779A6">
        <w:rPr>
          <w:rFonts w:eastAsia="Calibri" w:cs="Arial"/>
          <w:sz w:val="24"/>
          <w:lang w:bidi="en-US"/>
        </w:rPr>
        <w:t>o Licitante</w:t>
      </w:r>
      <w:r w:rsidR="00070676" w:rsidRPr="006779A6">
        <w:rPr>
          <w:rFonts w:eastAsia="Calibri" w:cs="Arial"/>
          <w:sz w:val="24"/>
          <w:lang w:bidi="en-US"/>
        </w:rPr>
        <w:t>,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a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área de interés</w:t>
      </w:r>
      <w:r w:rsidR="00070676" w:rsidRPr="006779A6">
        <w:rPr>
          <w:rFonts w:eastAsia="Calibri" w:cs="Arial"/>
          <w:sz w:val="24"/>
          <w:lang w:bidi="en-US"/>
        </w:rPr>
        <w:t xml:space="preserve"> para que sea atendido</w:t>
      </w:r>
      <w:r w:rsidRPr="006779A6">
        <w:rPr>
          <w:rFonts w:eastAsia="Calibri" w:cs="Arial"/>
          <w:sz w:val="24"/>
          <w:lang w:bidi="en-US"/>
        </w:rPr>
        <w:t>.</w:t>
      </w:r>
    </w:p>
    <w:p w14:paraId="1F873121" w14:textId="77777777" w:rsidR="007A17B3" w:rsidRPr="006779A6" w:rsidRDefault="007A17B3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Para el caso de las preguntas relacionadas con el numeral</w:t>
      </w:r>
      <w:r w:rsidR="003C581F">
        <w:rPr>
          <w:rFonts w:eastAsia="Calibri" w:cs="Arial"/>
          <w:sz w:val="24"/>
          <w:lang w:bidi="en-US"/>
        </w:rPr>
        <w:t xml:space="preserve"> </w:t>
      </w:r>
      <w:proofErr w:type="gramStart"/>
      <w:r w:rsidR="003C581F">
        <w:rPr>
          <w:rFonts w:eastAsia="Calibri" w:cs="Arial"/>
          <w:sz w:val="24"/>
          <w:lang w:bidi="en-US"/>
        </w:rPr>
        <w:t>2</w:t>
      </w:r>
      <w:r w:rsidR="0078614C">
        <w:rPr>
          <w:rFonts w:eastAsia="Calibri" w:cs="Arial"/>
          <w:sz w:val="24"/>
          <w:lang w:bidi="en-US"/>
        </w:rPr>
        <w:t>.</w:t>
      </w:r>
      <w:r w:rsidR="00B1369E">
        <w:rPr>
          <w:rFonts w:eastAsia="Calibri" w:cs="Arial"/>
          <w:sz w:val="24"/>
          <w:lang w:bidi="en-US"/>
        </w:rPr>
        <w:t>(</w:t>
      </w:r>
      <w:proofErr w:type="gramEnd"/>
      <w:r w:rsidR="00B1369E">
        <w:rPr>
          <w:rFonts w:eastAsia="Calibri" w:cs="Arial"/>
          <w:sz w:val="24"/>
          <w:lang w:bidi="en-US"/>
        </w:rPr>
        <w:t>f)</w:t>
      </w:r>
      <w:r w:rsidR="00F36EE1">
        <w:rPr>
          <w:rFonts w:eastAsia="Calibri" w:cs="Arial"/>
          <w:sz w:val="24"/>
          <w:lang w:bidi="en-US"/>
        </w:rPr>
        <w:t xml:space="preserve"> subincisos </w:t>
      </w:r>
      <w:r w:rsidR="006A788C">
        <w:rPr>
          <w:rFonts w:eastAsia="Calibri" w:cs="Arial"/>
          <w:sz w:val="24"/>
          <w:lang w:bidi="en-US"/>
        </w:rPr>
        <w:t>(</w:t>
      </w:r>
      <w:r w:rsidR="00D87941">
        <w:rPr>
          <w:rFonts w:eastAsia="Calibri" w:cs="Arial"/>
          <w:sz w:val="24"/>
          <w:lang w:bidi="en-US"/>
        </w:rPr>
        <w:t>i</w:t>
      </w:r>
      <w:r w:rsidR="006A788C">
        <w:rPr>
          <w:rFonts w:eastAsia="Calibri" w:cs="Arial"/>
          <w:sz w:val="24"/>
          <w:lang w:bidi="en-US"/>
        </w:rPr>
        <w:t xml:space="preserve">) </w:t>
      </w:r>
      <w:r w:rsidRPr="006779A6">
        <w:rPr>
          <w:rFonts w:eastAsia="Calibri" w:cs="Arial"/>
          <w:sz w:val="24"/>
          <w:lang w:bidi="en-US"/>
        </w:rPr>
        <w:t xml:space="preserve">e </w:t>
      </w:r>
      <w:r w:rsidR="006A788C">
        <w:rPr>
          <w:rFonts w:eastAsia="Calibri" w:cs="Arial"/>
          <w:sz w:val="24"/>
          <w:lang w:bidi="en-US"/>
        </w:rPr>
        <w:t>(</w:t>
      </w:r>
      <w:r w:rsidRPr="006779A6">
        <w:rPr>
          <w:rFonts w:eastAsia="Calibri" w:cs="Arial"/>
          <w:sz w:val="24"/>
          <w:lang w:bidi="en-US"/>
        </w:rPr>
        <w:t>ii</w:t>
      </w:r>
      <w:r w:rsidR="006A788C">
        <w:rPr>
          <w:rFonts w:eastAsia="Calibri" w:cs="Arial"/>
          <w:sz w:val="24"/>
          <w:lang w:bidi="en-US"/>
        </w:rPr>
        <w:t>)</w:t>
      </w:r>
      <w:r w:rsidR="00D87941">
        <w:rPr>
          <w:rFonts w:eastAsia="Calibri" w:cs="Arial"/>
          <w:sz w:val="24"/>
          <w:lang w:bidi="en-US"/>
        </w:rPr>
        <w:t xml:space="preserve"> de este anexo</w:t>
      </w:r>
      <w:r w:rsidR="00F36EE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sólo se brindará atención a través de la vía telefónica.</w:t>
      </w:r>
    </w:p>
    <w:p w14:paraId="2074722B" w14:textId="50EED3A6" w:rsidR="00653318" w:rsidRPr="006779A6" w:rsidRDefault="00A40DEC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En el caso de que la solicitud del </w:t>
      </w:r>
      <w:r w:rsidR="000E1AA4" w:rsidRPr="006779A6">
        <w:rPr>
          <w:rFonts w:eastAsia="Calibri" w:cs="Arial"/>
          <w:sz w:val="24"/>
          <w:lang w:bidi="en-US"/>
        </w:rPr>
        <w:t>Interesado</w:t>
      </w:r>
      <w:r w:rsidR="009A47B3" w:rsidRPr="006779A6">
        <w:rPr>
          <w:rFonts w:eastAsia="Calibri" w:cs="Arial"/>
          <w:sz w:val="24"/>
          <w:lang w:bidi="en-US"/>
        </w:rPr>
        <w:t xml:space="preserve"> o Licitante</w:t>
      </w:r>
      <w:r w:rsidRPr="006779A6">
        <w:rPr>
          <w:rFonts w:eastAsia="Calibri" w:cs="Arial"/>
          <w:sz w:val="24"/>
          <w:lang w:bidi="en-US"/>
        </w:rPr>
        <w:t xml:space="preserve"> se</w:t>
      </w:r>
      <w:r w:rsidR="009A47B3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refiera</w:t>
      </w:r>
      <w:r w:rsidR="006A788C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las Bases de Licitación y sus A</w:t>
      </w:r>
      <w:r w:rsidR="006779A6" w:rsidRPr="006779A6">
        <w:rPr>
          <w:rFonts w:eastAsia="Calibri" w:cs="Arial"/>
          <w:sz w:val="24"/>
          <w:lang w:bidi="en-US"/>
        </w:rPr>
        <w:t>nexos</w:t>
      </w:r>
      <w:r w:rsidR="009E4106" w:rsidRPr="006779A6">
        <w:rPr>
          <w:rFonts w:eastAsia="Calibri" w:cs="Arial"/>
          <w:sz w:val="24"/>
          <w:lang w:bidi="en-US"/>
        </w:rPr>
        <w:t xml:space="preserve">, deberá enviarlas </w:t>
      </w:r>
      <w:r w:rsidR="0001780F" w:rsidRPr="006779A6">
        <w:rPr>
          <w:rFonts w:eastAsia="Calibri" w:cs="Arial"/>
          <w:sz w:val="24"/>
          <w:lang w:bidi="en-US"/>
        </w:rPr>
        <w:t>a través de</w:t>
      </w:r>
      <w:r w:rsidR="00236734" w:rsidRPr="006779A6">
        <w:rPr>
          <w:rFonts w:eastAsia="Calibri" w:cs="Arial"/>
          <w:sz w:val="24"/>
          <w:lang w:bidi="en-US"/>
        </w:rPr>
        <w:t>l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01780F" w:rsidRPr="006779A6">
        <w:rPr>
          <w:rFonts w:eastAsia="Calibri" w:cs="Arial"/>
          <w:sz w:val="24"/>
          <w:lang w:bidi="en-US"/>
        </w:rPr>
        <w:t xml:space="preserve"> en la </w:t>
      </w:r>
      <w:r w:rsidR="00086AF5">
        <w:rPr>
          <w:rFonts w:eastAsia="Calibri" w:cs="Arial"/>
          <w:sz w:val="24"/>
          <w:lang w:bidi="en-US"/>
        </w:rPr>
        <w:t>mesa de ayuda</w:t>
      </w:r>
      <w:r w:rsidR="0001780F" w:rsidRPr="006779A6">
        <w:rPr>
          <w:rFonts w:eastAsia="Calibri" w:cs="Arial"/>
          <w:sz w:val="24"/>
          <w:lang w:bidi="en-US"/>
        </w:rPr>
        <w:t xml:space="preserve">, </w:t>
      </w:r>
      <w:r w:rsidR="00236734" w:rsidRPr="006779A6">
        <w:rPr>
          <w:rFonts w:eastAsia="Calibri" w:cs="Arial"/>
          <w:sz w:val="24"/>
          <w:lang w:bidi="en-US"/>
        </w:rPr>
        <w:t xml:space="preserve">a la que podrá acceder mediante las siguientes </w:t>
      </w:r>
      <w:r w:rsidR="000A355C" w:rsidRPr="006779A6">
        <w:rPr>
          <w:rFonts w:eastAsia="Calibri" w:cs="Arial"/>
          <w:sz w:val="24"/>
          <w:lang w:bidi="en-US"/>
        </w:rPr>
        <w:t>direcciones:</w:t>
      </w:r>
    </w:p>
    <w:p w14:paraId="4A739FBF" w14:textId="62E3D507" w:rsidR="006779A6" w:rsidRPr="003104E4" w:rsidRDefault="00C03924" w:rsidP="005B2CF5">
      <w:pPr>
        <w:ind w:left="709"/>
        <w:jc w:val="both"/>
        <w:rPr>
          <w:rFonts w:eastAsia="Calibri" w:cs="Arial"/>
          <w:sz w:val="24"/>
          <w:lang w:bidi="en-US"/>
        </w:rPr>
      </w:pPr>
      <w:hyperlink r:id="rId8" w:history="1">
        <w:r w:rsidR="009E4106" w:rsidRPr="004921BE">
          <w:rPr>
            <w:rFonts w:eastAsia="Calibri" w:cs="Arial"/>
            <w:b/>
            <w:color w:val="2E74B5" w:themeColor="accent1" w:themeShade="BF"/>
            <w:sz w:val="24"/>
            <w:u w:val="single"/>
            <w:lang w:bidi="en-US"/>
          </w:rPr>
          <w:t>http://www.cenace.gob.mx/Paginas/Publicas/MercadoOperacion/SubastasLP.aspx</w:t>
        </w:r>
      </w:hyperlink>
      <w:r w:rsidR="007B3D88" w:rsidRPr="006779A6">
        <w:rPr>
          <w:rFonts w:eastAsia="Calibri" w:cs="Arial"/>
          <w:sz w:val="24"/>
          <w:lang w:bidi="en-US"/>
        </w:rPr>
        <w:t xml:space="preserve">, </w:t>
      </w:r>
      <w:r w:rsidR="00567097" w:rsidRPr="006779A6">
        <w:rPr>
          <w:rFonts w:eastAsia="Calibri" w:cs="Arial"/>
          <w:sz w:val="24"/>
          <w:lang w:bidi="en-US"/>
        </w:rPr>
        <w:t xml:space="preserve">Las solicitudes que se envíen a través del Sitio serán atendidas por el CENACE, y la respuesta a éstas será a través de </w:t>
      </w:r>
      <w:r w:rsidR="00653318" w:rsidRPr="006779A6">
        <w:rPr>
          <w:rFonts w:eastAsia="Calibri" w:cs="Arial"/>
          <w:sz w:val="24"/>
          <w:lang w:bidi="en-US"/>
        </w:rPr>
        <w:t>El 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653318" w:rsidRPr="006779A6">
        <w:rPr>
          <w:rFonts w:eastAsia="Calibri" w:cs="Arial"/>
          <w:sz w:val="24"/>
          <w:lang w:bidi="en-US"/>
        </w:rPr>
        <w:t>.</w:t>
      </w:r>
      <w:r w:rsidR="00567097" w:rsidRPr="006779A6">
        <w:rPr>
          <w:rFonts w:eastAsia="Calibri" w:cs="Arial"/>
          <w:sz w:val="24"/>
          <w:lang w:bidi="en-US"/>
        </w:rPr>
        <w:t xml:space="preserve"> </w:t>
      </w:r>
    </w:p>
    <w:p w14:paraId="50C42F1D" w14:textId="77777777" w:rsidR="00CF49DD" w:rsidRDefault="00CF49DD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El tiempo de respuesta será hasta 5 días hábiles a partir de la presentación de la solicitud</w:t>
      </w:r>
      <w:r w:rsidR="00592E01">
        <w:rPr>
          <w:rFonts w:eastAsia="Calibri" w:cs="Arial"/>
          <w:sz w:val="24"/>
          <w:lang w:bidi="en-US"/>
        </w:rPr>
        <w:t xml:space="preserve"> de ayuda</w:t>
      </w:r>
      <w:r w:rsidRPr="006779A6">
        <w:rPr>
          <w:rFonts w:eastAsia="Calibri" w:cs="Arial"/>
          <w:sz w:val="24"/>
          <w:lang w:bidi="en-US"/>
        </w:rPr>
        <w:t xml:space="preserve"> y hasta 5 días hábiles </w:t>
      </w:r>
      <w:r w:rsidR="00653318" w:rsidRPr="006779A6">
        <w:rPr>
          <w:rFonts w:eastAsia="Calibri" w:cs="Arial"/>
          <w:sz w:val="24"/>
          <w:lang w:bidi="en-US"/>
        </w:rPr>
        <w:t xml:space="preserve">anteriores </w:t>
      </w:r>
      <w:r w:rsidRPr="006779A6">
        <w:rPr>
          <w:rFonts w:eastAsia="Calibri" w:cs="Arial"/>
          <w:sz w:val="24"/>
          <w:lang w:bidi="en-US"/>
        </w:rPr>
        <w:t xml:space="preserve">al </w:t>
      </w:r>
      <w:r w:rsidR="00653318" w:rsidRPr="006779A6">
        <w:rPr>
          <w:rFonts w:eastAsia="Calibri" w:cs="Arial"/>
          <w:sz w:val="24"/>
          <w:lang w:bidi="en-US"/>
        </w:rPr>
        <w:t xml:space="preserve">inicio </w:t>
      </w:r>
      <w:r w:rsidRPr="006779A6">
        <w:rPr>
          <w:rFonts w:eastAsia="Calibri" w:cs="Arial"/>
          <w:sz w:val="24"/>
          <w:lang w:bidi="en-US"/>
        </w:rPr>
        <w:t xml:space="preserve">de cada etapa, de conformidad con el calendario </w:t>
      </w:r>
      <w:r w:rsidR="00592E01">
        <w:rPr>
          <w:rFonts w:eastAsia="Calibri" w:cs="Arial"/>
          <w:sz w:val="24"/>
          <w:lang w:bidi="en-US"/>
        </w:rPr>
        <w:t>del recuadro anterior</w:t>
      </w:r>
      <w:r w:rsidR="008E6720">
        <w:rPr>
          <w:rFonts w:eastAsia="Calibri" w:cs="Arial"/>
          <w:sz w:val="24"/>
          <w:lang w:bidi="en-US"/>
        </w:rPr>
        <w:t xml:space="preserve">, aplica para ambos casos teléfono </w:t>
      </w:r>
      <w:r w:rsidR="003104E4">
        <w:rPr>
          <w:rFonts w:eastAsia="Calibri" w:cs="Arial"/>
          <w:sz w:val="24"/>
          <w:lang w:bidi="en-US"/>
        </w:rPr>
        <w:t>y S</w:t>
      </w:r>
      <w:r w:rsidR="008E6720">
        <w:rPr>
          <w:rFonts w:eastAsia="Calibri" w:cs="Arial"/>
          <w:sz w:val="24"/>
          <w:lang w:bidi="en-US"/>
        </w:rPr>
        <w:t xml:space="preserve">itio </w:t>
      </w:r>
    </w:p>
    <w:p w14:paraId="11504561" w14:textId="77777777" w:rsid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</w:p>
    <w:p w14:paraId="4F82458C" w14:textId="7977EE29" w:rsidR="003104E4" w:rsidRP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Por</w:t>
      </w:r>
      <w:r w:rsidR="003104E4" w:rsidRPr="00F57D5F">
        <w:rPr>
          <w:rFonts w:eastAsia="Calibri" w:cs="Arial"/>
          <w:sz w:val="24"/>
          <w:lang w:bidi="en-US"/>
        </w:rPr>
        <w:t xml:space="preserve"> ejemplo:</w:t>
      </w:r>
      <w:r>
        <w:rPr>
          <w:rFonts w:eastAsia="Calibri" w:cs="Arial"/>
          <w:sz w:val="24"/>
          <w:lang w:bidi="en-US"/>
        </w:rPr>
        <w:t xml:space="preserve"> Un Interesado tiene una duda sobre las Bases de Licitación publicadas.</w:t>
      </w:r>
    </w:p>
    <w:p w14:paraId="53B2E53F" w14:textId="77777777" w:rsidR="003104E4" w:rsidRPr="00F57D5F" w:rsidRDefault="00113CDB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</w:t>
      </w:r>
      <w:r w:rsidR="00FD32E1" w:rsidRPr="00F57D5F">
        <w:rPr>
          <w:rFonts w:eastAsia="Calibri" w:cs="Arial"/>
          <w:sz w:val="24"/>
          <w:lang w:bidi="en-US"/>
        </w:rPr>
        <w:t xml:space="preserve"> Interesado</w:t>
      </w:r>
      <w:r w:rsidR="0021084D" w:rsidRPr="00F57D5F">
        <w:rPr>
          <w:rFonts w:eastAsia="Calibri" w:cs="Arial"/>
          <w:sz w:val="24"/>
          <w:lang w:bidi="en-US"/>
        </w:rPr>
        <w:t xml:space="preserve"> realiza una llamada a la mesa de ayuda.</w:t>
      </w:r>
    </w:p>
    <w:p w14:paraId="1111967A" w14:textId="77777777" w:rsidR="0021084D" w:rsidRPr="00F57D5F" w:rsidRDefault="0021084D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</w:t>
      </w:r>
      <w:r w:rsidR="00113CDB">
        <w:rPr>
          <w:rFonts w:eastAsia="Calibri" w:cs="Arial"/>
          <w:sz w:val="24"/>
          <w:lang w:bidi="en-US"/>
        </w:rPr>
        <w:t xml:space="preserve"> personal de CENACE registra sus</w:t>
      </w:r>
      <w:r w:rsidRPr="00F57D5F">
        <w:rPr>
          <w:rFonts w:eastAsia="Calibri" w:cs="Arial"/>
          <w:sz w:val="24"/>
          <w:lang w:bidi="en-US"/>
        </w:rPr>
        <w:t xml:space="preserve"> datos.</w:t>
      </w:r>
    </w:p>
    <w:p w14:paraId="6AC69212" w14:textId="77777777"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Interesado indica que su duda es sobre las Bases de Licit</w:t>
      </w:r>
      <w:bookmarkStart w:id="0" w:name="_GoBack"/>
      <w:bookmarkEnd w:id="0"/>
      <w:r w:rsidRPr="00F57D5F">
        <w:rPr>
          <w:rFonts w:eastAsia="Calibri" w:cs="Arial"/>
          <w:sz w:val="24"/>
          <w:lang w:bidi="en-US"/>
        </w:rPr>
        <w:t>ación</w:t>
      </w:r>
    </w:p>
    <w:p w14:paraId="5EDEAEE1" w14:textId="77777777"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personal de CENACE le indica al Interesado que sobre este rubro tiene que Ingresar al Sitio mediante los links disponibles en la página de Subasta</w:t>
      </w:r>
      <w:r w:rsidR="00113CDB">
        <w:rPr>
          <w:rFonts w:eastAsia="Calibri" w:cs="Arial"/>
          <w:sz w:val="24"/>
          <w:lang w:bidi="en-US"/>
        </w:rPr>
        <w:t xml:space="preserve"> o en el </w:t>
      </w:r>
      <w:r w:rsidR="00113CDB" w:rsidRPr="00C4158D">
        <w:rPr>
          <w:rFonts w:eastAsia="Calibri" w:cs="Arial"/>
          <w:b/>
          <w:sz w:val="24"/>
          <w:lang w:bidi="en-US"/>
        </w:rPr>
        <w:t>Anexo III.6</w:t>
      </w:r>
      <w:r w:rsidR="00113CDB">
        <w:rPr>
          <w:rFonts w:eastAsia="Calibri" w:cs="Arial"/>
          <w:sz w:val="24"/>
          <w:lang w:bidi="en-US"/>
        </w:rPr>
        <w:t xml:space="preserve"> de las Bases de licitación.</w:t>
      </w:r>
    </w:p>
    <w:p w14:paraId="1FE7CEC6" w14:textId="77777777" w:rsidR="00113CDB" w:rsidRDefault="00113CDB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 Interesado ingresa al Sitio con su usuario y contraseña.</w:t>
      </w:r>
    </w:p>
    <w:p w14:paraId="1AF43E06" w14:textId="77777777" w:rsidR="00113CDB" w:rsidRDefault="00113CDB" w:rsidP="00AC7B12">
      <w:pPr>
        <w:jc w:val="center"/>
        <w:rPr>
          <w:rFonts w:eastAsia="Calibri" w:cs="Arial"/>
          <w:sz w:val="24"/>
          <w:lang w:bidi="en-US"/>
        </w:rPr>
      </w:pPr>
      <w:r>
        <w:rPr>
          <w:noProof/>
          <w:lang w:val="es-ES" w:eastAsia="es-ES"/>
        </w:rPr>
        <w:drawing>
          <wp:inline distT="0" distB="0" distL="0" distR="0" wp14:anchorId="732131F3" wp14:editId="5B862C8A">
            <wp:extent cx="4722159" cy="18669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6998" cy="1872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C3995" w14:textId="77777777" w:rsidR="00113CDB" w:rsidRDefault="00113CDB" w:rsidP="00113CDB">
      <w:pPr>
        <w:jc w:val="center"/>
        <w:rPr>
          <w:rFonts w:eastAsia="Calibri" w:cs="Arial"/>
          <w:sz w:val="20"/>
          <w:szCs w:val="20"/>
          <w:lang w:bidi="en-US"/>
        </w:rPr>
      </w:pPr>
      <w:r w:rsidRPr="00F57D5F">
        <w:rPr>
          <w:rFonts w:eastAsia="Calibri" w:cs="Arial"/>
          <w:sz w:val="20"/>
          <w:szCs w:val="20"/>
          <w:lang w:bidi="en-US"/>
        </w:rPr>
        <w:t xml:space="preserve">Figura 1. </w:t>
      </w:r>
      <w:r>
        <w:rPr>
          <w:rFonts w:eastAsia="Calibri" w:cs="Arial"/>
          <w:sz w:val="20"/>
          <w:szCs w:val="20"/>
          <w:lang w:bidi="en-US"/>
        </w:rPr>
        <w:t>El Interesado ingresa en el Sitio con su usuario y contraseña.</w:t>
      </w:r>
    </w:p>
    <w:p w14:paraId="3539D4F5" w14:textId="77777777" w:rsidR="00A31C3A" w:rsidRPr="00F57D5F" w:rsidRDefault="00A31C3A" w:rsidP="00113CDB">
      <w:pPr>
        <w:jc w:val="center"/>
        <w:rPr>
          <w:rFonts w:eastAsia="Calibri" w:cs="Arial"/>
          <w:sz w:val="20"/>
          <w:szCs w:val="20"/>
          <w:lang w:bidi="en-US"/>
        </w:rPr>
      </w:pPr>
    </w:p>
    <w:p w14:paraId="06AB8DF4" w14:textId="77777777" w:rsidR="0021084D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Ya en el Sitio el Interesado tiene que registrar su duda en la sección de mesa de ayuda, como se muestra en la</w:t>
      </w:r>
      <w:r w:rsidR="00AC7B12">
        <w:rPr>
          <w:rFonts w:eastAsia="Calibri" w:cs="Arial"/>
          <w:sz w:val="24"/>
          <w:lang w:bidi="en-US"/>
        </w:rPr>
        <w:t xml:space="preserve"> F</w:t>
      </w:r>
      <w:r w:rsidRPr="00F57D5F">
        <w:rPr>
          <w:rFonts w:eastAsia="Calibri" w:cs="Arial"/>
          <w:sz w:val="24"/>
          <w:lang w:bidi="en-US"/>
        </w:rPr>
        <w:t>igura</w:t>
      </w:r>
      <w:r w:rsidR="00AC7B12">
        <w:rPr>
          <w:rFonts w:eastAsia="Calibri" w:cs="Arial"/>
          <w:sz w:val="24"/>
          <w:lang w:bidi="en-US"/>
        </w:rPr>
        <w:t xml:space="preserve"> 2</w:t>
      </w:r>
      <w:r w:rsidRPr="00F57D5F">
        <w:rPr>
          <w:rFonts w:eastAsia="Calibri" w:cs="Arial"/>
          <w:sz w:val="24"/>
          <w:lang w:bidi="en-US"/>
        </w:rPr>
        <w:t>.</w:t>
      </w:r>
    </w:p>
    <w:p w14:paraId="7E718009" w14:textId="77777777" w:rsidR="00AC7B12" w:rsidRPr="00F57D5F" w:rsidRDefault="00AC7B12" w:rsidP="00AC7B12">
      <w:pPr>
        <w:pStyle w:val="Prrafodelista"/>
        <w:ind w:left="1080"/>
        <w:jc w:val="both"/>
        <w:rPr>
          <w:rFonts w:eastAsia="Calibri" w:cs="Arial"/>
          <w:sz w:val="24"/>
          <w:lang w:bidi="en-US"/>
        </w:rPr>
      </w:pPr>
    </w:p>
    <w:p w14:paraId="6349D486" w14:textId="77777777"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val="es-ES" w:eastAsia="es-ES"/>
        </w:rPr>
        <w:drawing>
          <wp:inline distT="0" distB="0" distL="0" distR="0" wp14:anchorId="148CE226" wp14:editId="7BCC9947">
            <wp:extent cx="4640580" cy="2072640"/>
            <wp:effectExtent l="0" t="0" r="762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034" t="2235" r="17410" b="36983"/>
                    <a:stretch/>
                  </pic:blipFill>
                  <pic:spPr bwMode="auto">
                    <a:xfrm>
                      <a:off x="0" y="0"/>
                      <a:ext cx="4640580" cy="2072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6B113E" w14:textId="77777777" w:rsidR="00FD32E1" w:rsidRPr="00F57D5F" w:rsidRDefault="00AC7B12" w:rsidP="00FD32E1">
      <w:pPr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2</w:t>
      </w:r>
      <w:r w:rsidR="00FD32E1" w:rsidRPr="00F57D5F">
        <w:rPr>
          <w:rFonts w:eastAsia="Calibri" w:cs="Arial"/>
          <w:sz w:val="20"/>
          <w:szCs w:val="20"/>
          <w:lang w:bidi="en-US"/>
        </w:rPr>
        <w:t>. Se indica la ubicación de la mesa de ayuda dentro del Sitio.</w:t>
      </w:r>
    </w:p>
    <w:p w14:paraId="008134F8" w14:textId="77777777"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</w:p>
    <w:p w14:paraId="77D9BF78" w14:textId="77777777" w:rsidR="00F57D5F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U</w:t>
      </w:r>
      <w:r w:rsidR="00F57D5F" w:rsidRPr="00F57D5F">
        <w:rPr>
          <w:rFonts w:eastAsia="Calibri" w:cs="Arial"/>
          <w:sz w:val="24"/>
          <w:lang w:bidi="en-US"/>
        </w:rPr>
        <w:t>na vez registrada la</w:t>
      </w:r>
      <w:r w:rsidRPr="00F57D5F">
        <w:rPr>
          <w:rFonts w:eastAsia="Calibri" w:cs="Arial"/>
          <w:sz w:val="24"/>
          <w:lang w:bidi="en-US"/>
        </w:rPr>
        <w:t xml:space="preserve"> pregunta</w:t>
      </w:r>
      <w:r w:rsidR="00F57D5F" w:rsidRPr="00F57D5F">
        <w:rPr>
          <w:rFonts w:eastAsia="Calibri" w:cs="Arial"/>
          <w:sz w:val="24"/>
          <w:lang w:bidi="en-US"/>
        </w:rPr>
        <w:t xml:space="preserve"> del Interesado</w:t>
      </w:r>
      <w:r w:rsidRPr="00F57D5F">
        <w:rPr>
          <w:rFonts w:eastAsia="Calibri" w:cs="Arial"/>
          <w:sz w:val="24"/>
          <w:lang w:bidi="en-US"/>
        </w:rPr>
        <w:t>, como se muestra en l</w:t>
      </w:r>
      <w:r w:rsidR="00AC7B12">
        <w:rPr>
          <w:rFonts w:eastAsia="Calibri" w:cs="Arial"/>
          <w:sz w:val="24"/>
          <w:lang w:bidi="en-US"/>
        </w:rPr>
        <w:t>a Figura 3</w:t>
      </w:r>
      <w:r w:rsidRPr="00F57D5F">
        <w:rPr>
          <w:rFonts w:eastAsia="Calibri" w:cs="Arial"/>
          <w:sz w:val="24"/>
          <w:lang w:bidi="en-US"/>
        </w:rPr>
        <w:t>, el CENACE asigna la pregunta de a</w:t>
      </w:r>
      <w:r w:rsidR="00F57D5F" w:rsidRPr="00F57D5F">
        <w:rPr>
          <w:rFonts w:eastAsia="Calibri" w:cs="Arial"/>
          <w:sz w:val="24"/>
          <w:lang w:bidi="en-US"/>
        </w:rPr>
        <w:t>cuerdo al numeral al personal designado para darle respuesta.</w:t>
      </w:r>
    </w:p>
    <w:p w14:paraId="77935355" w14:textId="77777777" w:rsidR="00F57D5F" w:rsidRPr="00F57D5F" w:rsidRDefault="00F57D5F" w:rsidP="00F57D5F">
      <w:pPr>
        <w:ind w:left="720"/>
        <w:jc w:val="both"/>
        <w:rPr>
          <w:rFonts w:eastAsia="Calibri" w:cs="Arial"/>
          <w:sz w:val="24"/>
          <w:lang w:bidi="en-US"/>
        </w:rPr>
      </w:pPr>
    </w:p>
    <w:p w14:paraId="69F0C91B" w14:textId="77777777" w:rsidR="00F57D5F" w:rsidRPr="00F57D5F" w:rsidRDefault="00F57D5F" w:rsidP="00F57D5F">
      <w:pPr>
        <w:pStyle w:val="Prrafodelista"/>
        <w:ind w:left="1080"/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val="es-ES" w:eastAsia="es-ES"/>
        </w:rPr>
        <w:drawing>
          <wp:inline distT="0" distB="0" distL="0" distR="0" wp14:anchorId="32F54F78" wp14:editId="07F67255">
            <wp:extent cx="4617720" cy="2398834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7818" cy="240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FF9EF" w14:textId="77777777" w:rsidR="00F57D5F" w:rsidRPr="00F57D5F" w:rsidRDefault="00AC7B12" w:rsidP="00F57D5F">
      <w:pPr>
        <w:pStyle w:val="Prrafodelista"/>
        <w:ind w:left="1080"/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3</w:t>
      </w:r>
      <w:r w:rsidR="00F57D5F" w:rsidRPr="00F57D5F">
        <w:rPr>
          <w:rFonts w:eastAsia="Calibri" w:cs="Arial"/>
          <w:sz w:val="20"/>
          <w:szCs w:val="20"/>
          <w:lang w:bidi="en-US"/>
        </w:rPr>
        <w:t>. Se indica las preguntas registradas mediante el Sitio.</w:t>
      </w:r>
    </w:p>
    <w:p w14:paraId="5E041998" w14:textId="77777777" w:rsidR="00F57D5F" w:rsidRPr="00F57D5F" w:rsidRDefault="00F57D5F" w:rsidP="00F57D5F">
      <w:pPr>
        <w:jc w:val="both"/>
        <w:rPr>
          <w:rFonts w:eastAsia="Calibri" w:cs="Arial"/>
          <w:sz w:val="24"/>
          <w:lang w:bidi="en-US"/>
        </w:rPr>
      </w:pPr>
    </w:p>
    <w:p w14:paraId="5E56B8E7" w14:textId="77777777" w:rsidR="00FD32E1" w:rsidRPr="00F57D5F" w:rsidRDefault="00F57D5F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 xml:space="preserve">El personal de CENACE </w:t>
      </w:r>
      <w:r w:rsidR="00FD32E1" w:rsidRPr="00F57D5F">
        <w:rPr>
          <w:rFonts w:eastAsia="Calibri" w:cs="Arial"/>
          <w:sz w:val="24"/>
          <w:lang w:bidi="en-US"/>
        </w:rPr>
        <w:t xml:space="preserve">procede a dar respuesta dentro de los términos </w:t>
      </w:r>
      <w:r w:rsidRPr="00F57D5F">
        <w:rPr>
          <w:rFonts w:eastAsia="Calibri" w:cs="Arial"/>
          <w:sz w:val="24"/>
          <w:lang w:bidi="en-US"/>
        </w:rPr>
        <w:t>establecidos y registra dicha respuesta en el Sitio.</w:t>
      </w:r>
    </w:p>
    <w:p w14:paraId="40006A35" w14:textId="77777777" w:rsidR="0021084D" w:rsidRPr="003104E4" w:rsidRDefault="0021084D" w:rsidP="003104E4">
      <w:pPr>
        <w:ind w:left="360"/>
        <w:jc w:val="both"/>
        <w:rPr>
          <w:rFonts w:eastAsia="Calibri" w:cs="Arial"/>
          <w:color w:val="FF0000"/>
          <w:sz w:val="24"/>
          <w:lang w:bidi="en-US"/>
        </w:rPr>
      </w:pPr>
    </w:p>
    <w:p w14:paraId="6AF7497E" w14:textId="77777777" w:rsidR="00544507" w:rsidRPr="006779A6" w:rsidRDefault="00C963A5" w:rsidP="00B615C2">
      <w:p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Toda vez que la </w:t>
      </w:r>
      <w:r w:rsidR="00B1369E">
        <w:rPr>
          <w:rFonts w:eastAsia="Calibri" w:cs="Arial"/>
          <w:sz w:val="24"/>
          <w:lang w:bidi="en-US"/>
        </w:rPr>
        <w:t>m</w:t>
      </w:r>
      <w:r w:rsidRPr="006779A6">
        <w:rPr>
          <w:rFonts w:eastAsia="Calibri" w:cs="Arial"/>
          <w:sz w:val="24"/>
          <w:lang w:bidi="en-US"/>
        </w:rPr>
        <w:t xml:space="preserve">esa de </w:t>
      </w:r>
      <w:r w:rsidR="00B1369E">
        <w:rPr>
          <w:rFonts w:eastAsia="Calibri" w:cs="Arial"/>
          <w:sz w:val="24"/>
          <w:lang w:bidi="en-US"/>
        </w:rPr>
        <w:t>a</w:t>
      </w:r>
      <w:r w:rsidRPr="006779A6">
        <w:rPr>
          <w:rFonts w:eastAsia="Calibri" w:cs="Arial"/>
          <w:sz w:val="24"/>
          <w:lang w:bidi="en-US"/>
        </w:rPr>
        <w:t xml:space="preserve">yuda tiene por objeto exclusivo brindar orientación sobre los tres rubros que se indican en el presente Instructivo y conforme al </w:t>
      </w:r>
      <w:r w:rsidR="00B1369E">
        <w:rPr>
          <w:rFonts w:eastAsia="Calibri" w:cs="Arial"/>
          <w:sz w:val="24"/>
          <w:lang w:bidi="en-US"/>
        </w:rPr>
        <w:t>cuadro</w:t>
      </w:r>
      <w:r w:rsidRPr="006779A6">
        <w:rPr>
          <w:rFonts w:eastAsia="Calibri" w:cs="Arial"/>
          <w:sz w:val="24"/>
          <w:lang w:bidi="en-US"/>
        </w:rPr>
        <w:t xml:space="preserve"> contenido en el mismo, no serán respondidas, sin responsabilidad para el CENACE, aquellas solicitudes que consistan en una asesoría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o bien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que no se ajusten al referido</w:t>
      </w:r>
      <w:r w:rsidR="00086AF5">
        <w:rPr>
          <w:rFonts w:eastAsia="Calibri" w:cs="Arial"/>
          <w:sz w:val="24"/>
          <w:lang w:bidi="en-US"/>
        </w:rPr>
        <w:t xml:space="preserve"> cuadro</w:t>
      </w:r>
      <w:r w:rsidR="00B1369E">
        <w:rPr>
          <w:rFonts w:eastAsia="Calibri" w:cs="Arial"/>
          <w:sz w:val="24"/>
          <w:lang w:bidi="en-US"/>
        </w:rPr>
        <w:t xml:space="preserve">. El CENACE informará al solicitante cuando su solicitud no sea procedente. </w:t>
      </w:r>
    </w:p>
    <w:p w14:paraId="359EF21E" w14:textId="08D2CA88" w:rsidR="002D2665" w:rsidRPr="00772230" w:rsidRDefault="002D2665" w:rsidP="00B615C2"/>
    <w:sectPr w:rsidR="002D2665" w:rsidRPr="00772230" w:rsidSect="009E4106">
      <w:headerReference w:type="default" r:id="rId12"/>
      <w:pgSz w:w="12240" w:h="15840"/>
      <w:pgMar w:top="1418" w:right="1701" w:bottom="1418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158F8" w14:textId="77777777" w:rsidR="009C78DF" w:rsidRDefault="009C78DF" w:rsidP="009E4106">
      <w:pPr>
        <w:spacing w:after="0" w:line="240" w:lineRule="auto"/>
      </w:pPr>
      <w:r>
        <w:separator/>
      </w:r>
    </w:p>
  </w:endnote>
  <w:endnote w:type="continuationSeparator" w:id="0">
    <w:p w14:paraId="4C261E48" w14:textId="77777777" w:rsidR="009C78DF" w:rsidRDefault="009C78DF" w:rsidP="009E4106">
      <w:pPr>
        <w:spacing w:after="0" w:line="240" w:lineRule="auto"/>
      </w:pPr>
      <w:r>
        <w:continuationSeparator/>
      </w:r>
    </w:p>
  </w:endnote>
  <w:endnote w:type="continuationNotice" w:id="1">
    <w:p w14:paraId="47A3EF90" w14:textId="77777777" w:rsidR="009C78DF" w:rsidRDefault="009C78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F348C" w14:textId="77777777" w:rsidR="009C78DF" w:rsidRDefault="009C78DF" w:rsidP="009E4106">
      <w:pPr>
        <w:spacing w:after="0" w:line="240" w:lineRule="auto"/>
      </w:pPr>
      <w:r>
        <w:separator/>
      </w:r>
    </w:p>
  </w:footnote>
  <w:footnote w:type="continuationSeparator" w:id="0">
    <w:p w14:paraId="26B40FD7" w14:textId="77777777" w:rsidR="009C78DF" w:rsidRDefault="009C78DF" w:rsidP="009E4106">
      <w:pPr>
        <w:spacing w:after="0" w:line="240" w:lineRule="auto"/>
      </w:pPr>
      <w:r>
        <w:continuationSeparator/>
      </w:r>
    </w:p>
  </w:footnote>
  <w:footnote w:type="continuationNotice" w:id="1">
    <w:p w14:paraId="2DE810D4" w14:textId="77777777" w:rsidR="009C78DF" w:rsidRDefault="009C78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7DB4D" w14:textId="77777777" w:rsidR="009E4106" w:rsidRDefault="009E4106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10E1966" wp14:editId="24F13B58">
              <wp:simplePos x="0" y="0"/>
              <wp:positionH relativeFrom="margin">
                <wp:posOffset>4009390</wp:posOffset>
              </wp:positionH>
              <wp:positionV relativeFrom="paragraph">
                <wp:posOffset>-287020</wp:posOffset>
              </wp:positionV>
              <wp:extent cx="2933700" cy="866140"/>
              <wp:effectExtent l="0" t="0" r="19050" b="10160"/>
              <wp:wrapSquare wrapText="bothSides"/>
              <wp:docPr id="1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370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aconcuadrcula"/>
                            <w:tblW w:w="4395" w:type="dxa"/>
                            <w:tblBorders>
                              <w:top w:val="none" w:sz="0" w:space="0" w:color="auto"/>
                              <w:left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395"/>
                          </w:tblGrid>
                          <w:tr w:rsidR="009E4106" w:rsidRPr="00377AD6" w14:paraId="49917BA7" w14:textId="77777777" w:rsidTr="00C963A5">
                            <w:tc>
                              <w:tcPr>
                                <w:tcW w:w="4395" w:type="dxa"/>
                              </w:tcPr>
                              <w:p w14:paraId="6803A466" w14:textId="77777777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</w:rPr>
                                </w:pPr>
                              </w:p>
                              <w:p w14:paraId="6EC6C6C7" w14:textId="77777777"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</w:p>
                              <w:p w14:paraId="5AC4A572" w14:textId="461BCF16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 w:rsidRPr="00377AD6">
                                  <w:rPr>
                                    <w:sz w:val="20"/>
                                    <w:lang w:val="es-MX"/>
                                  </w:rPr>
                                  <w:t xml:space="preserve">Bases </w:t>
                                </w:r>
                                <w:r w:rsidR="007B634A">
                                  <w:rPr>
                                    <w:sz w:val="20"/>
                                    <w:lang w:val="es-MX"/>
                                  </w:rPr>
                                  <w:t>de Licitación SLP-1/2017</w:t>
                                </w:r>
                              </w:p>
                              <w:p w14:paraId="450BE8A5" w14:textId="77777777"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t>Instructivo para la Mesa de Ayuda</w:t>
                                </w:r>
                              </w:p>
                              <w:p w14:paraId="74E8E0CC" w14:textId="342EEEE3" w:rsidR="00553893" w:rsidRDefault="00467BA0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t>27 de junio</w:t>
                                </w:r>
                                <w:r w:rsidR="00553893">
                                  <w:rPr>
                                    <w:sz w:val="20"/>
                                    <w:lang w:val="es-MX"/>
                                  </w:rPr>
                                  <w:t xml:space="preserve"> de 201</w:t>
                                </w:r>
                                <w:r w:rsidR="007B634A">
                                  <w:rPr>
                                    <w:sz w:val="20"/>
                                    <w:lang w:val="es-MX"/>
                                  </w:rPr>
                                  <w:t>7</w:t>
                                </w:r>
                              </w:p>
                              <w:p w14:paraId="2504F0AA" w14:textId="77777777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br/>
                                </w:r>
                              </w:p>
                            </w:tc>
                          </w:tr>
                        </w:tbl>
                        <w:p w14:paraId="6D41A3F6" w14:textId="77777777" w:rsidR="009E4106" w:rsidRDefault="009E410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E196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15.7pt;margin-top:-22.6pt;width:231pt;height:6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" strokecolor="white [3212]">
              <v:textbox>
                <w:txbxContent>
                  <w:tbl>
                    <w:tblPr>
                      <w:tblStyle w:val="Tablaconcuadrcula"/>
                      <w:tblW w:w="4395" w:type="dxa"/>
                      <w:tblBorders>
                        <w:top w:val="none" w:sz="0" w:space="0" w:color="auto"/>
                        <w:left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395"/>
                    </w:tblGrid>
                    <w:tr w:rsidR="009E4106" w:rsidRPr="00377AD6" w14:paraId="49917BA7" w14:textId="77777777" w:rsidTr="00C963A5">
                      <w:tc>
                        <w:tcPr>
                          <w:tcW w:w="4395" w:type="dxa"/>
                        </w:tcPr>
                        <w:p w14:paraId="6803A466" w14:textId="77777777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</w:rPr>
                          </w:pPr>
                        </w:p>
                        <w:p w14:paraId="6EC6C6C7" w14:textId="77777777"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</w:p>
                        <w:p w14:paraId="5AC4A572" w14:textId="461BCF16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 w:rsidRPr="00377AD6">
                            <w:rPr>
                              <w:sz w:val="20"/>
                              <w:lang w:val="es-MX"/>
                            </w:rPr>
                            <w:t xml:space="preserve">Bases </w:t>
                          </w:r>
                          <w:r w:rsidR="007B634A">
                            <w:rPr>
                              <w:sz w:val="20"/>
                              <w:lang w:val="es-MX"/>
                            </w:rPr>
                            <w:t>de Licitación SLP-1/2017</w:t>
                          </w:r>
                        </w:p>
                        <w:p w14:paraId="450BE8A5" w14:textId="77777777"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t>Instructivo para la Mesa de Ayuda</w:t>
                          </w:r>
                        </w:p>
                        <w:p w14:paraId="74E8E0CC" w14:textId="342EEEE3" w:rsidR="00553893" w:rsidRDefault="00467BA0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t>27 de junio</w:t>
                          </w:r>
                          <w:r w:rsidR="00553893">
                            <w:rPr>
                              <w:sz w:val="20"/>
                              <w:lang w:val="es-MX"/>
                            </w:rPr>
                            <w:t xml:space="preserve"> de 201</w:t>
                          </w:r>
                          <w:r w:rsidR="007B634A">
                            <w:rPr>
                              <w:sz w:val="20"/>
                              <w:lang w:val="es-MX"/>
                            </w:rPr>
                            <w:t>7</w:t>
                          </w:r>
                        </w:p>
                        <w:p w14:paraId="2504F0AA" w14:textId="77777777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br/>
                          </w:r>
                        </w:p>
                      </w:tc>
                    </w:tr>
                  </w:tbl>
                  <w:p w14:paraId="6D41A3F6" w14:textId="77777777" w:rsidR="009E4106" w:rsidRDefault="009E4106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s-ES" w:eastAsia="es-ES"/>
      </w:rPr>
      <w:drawing>
        <wp:inline distT="0" distB="0" distL="0" distR="0" wp14:anchorId="557E57EA" wp14:editId="6AFF87A5">
          <wp:extent cx="2098040" cy="793376"/>
          <wp:effectExtent l="0" t="0" r="10160" b="0"/>
          <wp:docPr id="19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940" cy="793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8E2"/>
    <w:multiLevelType w:val="hybridMultilevel"/>
    <w:tmpl w:val="82C2ACF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724"/>
    <w:multiLevelType w:val="hybridMultilevel"/>
    <w:tmpl w:val="D8D64282"/>
    <w:lvl w:ilvl="0" w:tplc="E05264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30EA"/>
    <w:multiLevelType w:val="hybridMultilevel"/>
    <w:tmpl w:val="616CC9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C1564"/>
    <w:multiLevelType w:val="hybridMultilevel"/>
    <w:tmpl w:val="93FE1F4E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 w15:restartNumberingAfterBreak="0">
    <w:nsid w:val="1EA73155"/>
    <w:multiLevelType w:val="hybridMultilevel"/>
    <w:tmpl w:val="9CE6C094"/>
    <w:lvl w:ilvl="0" w:tplc="080A000F">
      <w:start w:val="1"/>
      <w:numFmt w:val="decimal"/>
      <w:lvlText w:val="%1."/>
      <w:lvlJc w:val="left"/>
      <w:pPr>
        <w:ind w:left="2484" w:hanging="360"/>
      </w:pPr>
    </w:lvl>
    <w:lvl w:ilvl="1" w:tplc="080A0019" w:tentative="1">
      <w:start w:val="1"/>
      <w:numFmt w:val="lowerLetter"/>
      <w:lvlText w:val="%2."/>
      <w:lvlJc w:val="left"/>
      <w:pPr>
        <w:ind w:left="3204" w:hanging="360"/>
      </w:pPr>
    </w:lvl>
    <w:lvl w:ilvl="2" w:tplc="080A001B" w:tentative="1">
      <w:start w:val="1"/>
      <w:numFmt w:val="lowerRoman"/>
      <w:lvlText w:val="%3."/>
      <w:lvlJc w:val="right"/>
      <w:pPr>
        <w:ind w:left="3924" w:hanging="180"/>
      </w:pPr>
    </w:lvl>
    <w:lvl w:ilvl="3" w:tplc="080A000F" w:tentative="1">
      <w:start w:val="1"/>
      <w:numFmt w:val="decimal"/>
      <w:lvlText w:val="%4."/>
      <w:lvlJc w:val="left"/>
      <w:pPr>
        <w:ind w:left="4644" w:hanging="360"/>
      </w:pPr>
    </w:lvl>
    <w:lvl w:ilvl="4" w:tplc="080A0019" w:tentative="1">
      <w:start w:val="1"/>
      <w:numFmt w:val="lowerLetter"/>
      <w:lvlText w:val="%5."/>
      <w:lvlJc w:val="left"/>
      <w:pPr>
        <w:ind w:left="5364" w:hanging="360"/>
      </w:pPr>
    </w:lvl>
    <w:lvl w:ilvl="5" w:tplc="080A001B" w:tentative="1">
      <w:start w:val="1"/>
      <w:numFmt w:val="lowerRoman"/>
      <w:lvlText w:val="%6."/>
      <w:lvlJc w:val="right"/>
      <w:pPr>
        <w:ind w:left="6084" w:hanging="180"/>
      </w:pPr>
    </w:lvl>
    <w:lvl w:ilvl="6" w:tplc="080A000F" w:tentative="1">
      <w:start w:val="1"/>
      <w:numFmt w:val="decimal"/>
      <w:lvlText w:val="%7."/>
      <w:lvlJc w:val="left"/>
      <w:pPr>
        <w:ind w:left="6804" w:hanging="360"/>
      </w:pPr>
    </w:lvl>
    <w:lvl w:ilvl="7" w:tplc="080A0019" w:tentative="1">
      <w:start w:val="1"/>
      <w:numFmt w:val="lowerLetter"/>
      <w:lvlText w:val="%8."/>
      <w:lvlJc w:val="left"/>
      <w:pPr>
        <w:ind w:left="7524" w:hanging="360"/>
      </w:pPr>
    </w:lvl>
    <w:lvl w:ilvl="8" w:tplc="08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2AE67F7F"/>
    <w:multiLevelType w:val="multilevel"/>
    <w:tmpl w:val="095C910E"/>
    <w:lvl w:ilvl="0">
      <w:start w:val="1"/>
      <w:numFmt w:val="decimal"/>
      <w:lvlText w:val="CAPÍTULO %1"/>
      <w:lvlJc w:val="left"/>
      <w:pPr>
        <w:ind w:left="0" w:firstLine="0"/>
      </w:pPr>
      <w:rPr>
        <w:smallCaps w:val="0"/>
        <w:strike w:val="0"/>
        <w:color w:val="000000"/>
        <w:u w:val="none"/>
        <w:vertAlign w:val="baseline"/>
      </w:rPr>
    </w:lvl>
    <w:lvl w:ilvl="1">
      <w:start w:val="2"/>
      <w:numFmt w:val="decimal"/>
      <w:lvlText w:val="%1.%2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firstLine="851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4253" w:firstLine="3686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2552" w:firstLine="1985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6">
      <w:start w:val="1"/>
      <w:numFmt w:val="upperRoman"/>
      <w:lvlText w:val="(%7)"/>
      <w:lvlJc w:val="left"/>
      <w:pPr>
        <w:ind w:left="0" w:firstLine="851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(%8)"/>
      <w:lvlJc w:val="left"/>
      <w:pPr>
        <w:ind w:left="0" w:firstLine="851"/>
      </w:pPr>
      <w:rPr>
        <w:b w:val="0"/>
      </w:rPr>
    </w:lvl>
    <w:lvl w:ilvl="8">
      <w:start w:val="1"/>
      <w:numFmt w:val="lowerRoman"/>
      <w:lvlText w:val="(%9)"/>
      <w:lvlJc w:val="left"/>
      <w:pPr>
        <w:ind w:left="0" w:firstLine="851"/>
      </w:pPr>
      <w:rPr>
        <w:rFonts w:ascii="Arial" w:eastAsia="Arial" w:hAnsi="Arial" w:cs="Arial"/>
        <w:b w:val="0"/>
        <w:i w:val="0"/>
        <w:sz w:val="20"/>
        <w:szCs w:val="20"/>
      </w:rPr>
    </w:lvl>
  </w:abstractNum>
  <w:abstractNum w:abstractNumId="6" w15:restartNumberingAfterBreak="0">
    <w:nsid w:val="34B83A7E"/>
    <w:multiLevelType w:val="hybridMultilevel"/>
    <w:tmpl w:val="6F5233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50C59"/>
    <w:multiLevelType w:val="hybridMultilevel"/>
    <w:tmpl w:val="DA4C1BB6"/>
    <w:lvl w:ilvl="0" w:tplc="FA44B46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D45F2"/>
    <w:multiLevelType w:val="hybridMultilevel"/>
    <w:tmpl w:val="B4FE0060"/>
    <w:lvl w:ilvl="0" w:tplc="89D429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D53D6"/>
    <w:multiLevelType w:val="hybridMultilevel"/>
    <w:tmpl w:val="25CA4172"/>
    <w:lvl w:ilvl="0" w:tplc="68A4D6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175"/>
    <w:multiLevelType w:val="hybridMultilevel"/>
    <w:tmpl w:val="921CD714"/>
    <w:lvl w:ilvl="0" w:tplc="080A000F">
      <w:start w:val="1"/>
      <w:numFmt w:val="decimal"/>
      <w:lvlText w:val="%1."/>
      <w:lvlJc w:val="left"/>
      <w:pPr>
        <w:ind w:left="3240" w:hanging="360"/>
      </w:pPr>
    </w:lvl>
    <w:lvl w:ilvl="1" w:tplc="080A0019" w:tentative="1">
      <w:start w:val="1"/>
      <w:numFmt w:val="lowerLetter"/>
      <w:lvlText w:val="%2."/>
      <w:lvlJc w:val="left"/>
      <w:pPr>
        <w:ind w:left="3960" w:hanging="360"/>
      </w:pPr>
    </w:lvl>
    <w:lvl w:ilvl="2" w:tplc="080A001B" w:tentative="1">
      <w:start w:val="1"/>
      <w:numFmt w:val="lowerRoman"/>
      <w:lvlText w:val="%3."/>
      <w:lvlJc w:val="right"/>
      <w:pPr>
        <w:ind w:left="4680" w:hanging="180"/>
      </w:pPr>
    </w:lvl>
    <w:lvl w:ilvl="3" w:tplc="080A000F" w:tentative="1">
      <w:start w:val="1"/>
      <w:numFmt w:val="decimal"/>
      <w:lvlText w:val="%4."/>
      <w:lvlJc w:val="left"/>
      <w:pPr>
        <w:ind w:left="5400" w:hanging="360"/>
      </w:pPr>
    </w:lvl>
    <w:lvl w:ilvl="4" w:tplc="080A0019" w:tentative="1">
      <w:start w:val="1"/>
      <w:numFmt w:val="lowerLetter"/>
      <w:lvlText w:val="%5."/>
      <w:lvlJc w:val="left"/>
      <w:pPr>
        <w:ind w:left="6120" w:hanging="360"/>
      </w:pPr>
    </w:lvl>
    <w:lvl w:ilvl="5" w:tplc="080A001B" w:tentative="1">
      <w:start w:val="1"/>
      <w:numFmt w:val="lowerRoman"/>
      <w:lvlText w:val="%6."/>
      <w:lvlJc w:val="right"/>
      <w:pPr>
        <w:ind w:left="6840" w:hanging="180"/>
      </w:pPr>
    </w:lvl>
    <w:lvl w:ilvl="6" w:tplc="080A000F" w:tentative="1">
      <w:start w:val="1"/>
      <w:numFmt w:val="decimal"/>
      <w:lvlText w:val="%7."/>
      <w:lvlJc w:val="left"/>
      <w:pPr>
        <w:ind w:left="7560" w:hanging="360"/>
      </w:pPr>
    </w:lvl>
    <w:lvl w:ilvl="7" w:tplc="080A0019" w:tentative="1">
      <w:start w:val="1"/>
      <w:numFmt w:val="lowerLetter"/>
      <w:lvlText w:val="%8."/>
      <w:lvlJc w:val="left"/>
      <w:pPr>
        <w:ind w:left="8280" w:hanging="360"/>
      </w:pPr>
    </w:lvl>
    <w:lvl w:ilvl="8" w:tplc="08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58503B28"/>
    <w:multiLevelType w:val="hybridMultilevel"/>
    <w:tmpl w:val="763C6EC8"/>
    <w:lvl w:ilvl="0" w:tplc="7AFA3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55D41"/>
    <w:multiLevelType w:val="hybridMultilevel"/>
    <w:tmpl w:val="BDE45B3A"/>
    <w:lvl w:ilvl="0" w:tplc="1DF46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4046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6026D"/>
    <w:multiLevelType w:val="hybridMultilevel"/>
    <w:tmpl w:val="5EBE337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2105C"/>
    <w:multiLevelType w:val="hybridMultilevel"/>
    <w:tmpl w:val="AA0AF100"/>
    <w:lvl w:ilvl="0" w:tplc="543C0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244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20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B00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CCB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BEC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FED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962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18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F1132F0"/>
    <w:multiLevelType w:val="hybridMultilevel"/>
    <w:tmpl w:val="B6EADB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402627"/>
    <w:multiLevelType w:val="hybridMultilevel"/>
    <w:tmpl w:val="B83C62F4"/>
    <w:lvl w:ilvl="0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7EA14A99"/>
    <w:multiLevelType w:val="hybridMultilevel"/>
    <w:tmpl w:val="319CB39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4"/>
  </w:num>
  <w:num w:numId="6">
    <w:abstractNumId w:val="16"/>
  </w:num>
  <w:num w:numId="7">
    <w:abstractNumId w:val="13"/>
  </w:num>
  <w:num w:numId="8">
    <w:abstractNumId w:val="6"/>
  </w:num>
  <w:num w:numId="9">
    <w:abstractNumId w:val="1"/>
  </w:num>
  <w:num w:numId="10">
    <w:abstractNumId w:val="15"/>
  </w:num>
  <w:num w:numId="11">
    <w:abstractNumId w:val="5"/>
  </w:num>
  <w:num w:numId="12">
    <w:abstractNumId w:val="3"/>
  </w:num>
  <w:num w:numId="13">
    <w:abstractNumId w:val="10"/>
  </w:num>
  <w:num w:numId="14">
    <w:abstractNumId w:val="7"/>
  </w:num>
  <w:num w:numId="15">
    <w:abstractNumId w:val="9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30"/>
    <w:rsid w:val="00014C45"/>
    <w:rsid w:val="0001780F"/>
    <w:rsid w:val="0002588F"/>
    <w:rsid w:val="0002696D"/>
    <w:rsid w:val="000447FD"/>
    <w:rsid w:val="00050785"/>
    <w:rsid w:val="00055F17"/>
    <w:rsid w:val="00057BDA"/>
    <w:rsid w:val="00070676"/>
    <w:rsid w:val="00086AF5"/>
    <w:rsid w:val="000904E8"/>
    <w:rsid w:val="000943E6"/>
    <w:rsid w:val="000A355C"/>
    <w:rsid w:val="000D56B2"/>
    <w:rsid w:val="000D7D92"/>
    <w:rsid w:val="000E1AA4"/>
    <w:rsid w:val="000F34A9"/>
    <w:rsid w:val="00104FF3"/>
    <w:rsid w:val="0010513C"/>
    <w:rsid w:val="00111772"/>
    <w:rsid w:val="00113CDB"/>
    <w:rsid w:val="00116347"/>
    <w:rsid w:val="001278BE"/>
    <w:rsid w:val="00174EA8"/>
    <w:rsid w:val="001A30C1"/>
    <w:rsid w:val="001A79E2"/>
    <w:rsid w:val="001B4FFA"/>
    <w:rsid w:val="001B711A"/>
    <w:rsid w:val="001C4818"/>
    <w:rsid w:val="001C6C63"/>
    <w:rsid w:val="0021084D"/>
    <w:rsid w:val="00210970"/>
    <w:rsid w:val="00212277"/>
    <w:rsid w:val="002266BB"/>
    <w:rsid w:val="00236734"/>
    <w:rsid w:val="002432B4"/>
    <w:rsid w:val="0027031F"/>
    <w:rsid w:val="00276A3B"/>
    <w:rsid w:val="0027745F"/>
    <w:rsid w:val="002B4C5E"/>
    <w:rsid w:val="002D2665"/>
    <w:rsid w:val="002D3170"/>
    <w:rsid w:val="002F5F61"/>
    <w:rsid w:val="003104E4"/>
    <w:rsid w:val="00351C52"/>
    <w:rsid w:val="00352D0E"/>
    <w:rsid w:val="003539D6"/>
    <w:rsid w:val="00355191"/>
    <w:rsid w:val="00365A77"/>
    <w:rsid w:val="003672F0"/>
    <w:rsid w:val="0037716A"/>
    <w:rsid w:val="00380BE3"/>
    <w:rsid w:val="003B44CE"/>
    <w:rsid w:val="003B7D1A"/>
    <w:rsid w:val="003C010C"/>
    <w:rsid w:val="003C0A1D"/>
    <w:rsid w:val="003C581F"/>
    <w:rsid w:val="003F36F9"/>
    <w:rsid w:val="004319D7"/>
    <w:rsid w:val="00463985"/>
    <w:rsid w:val="00467BA0"/>
    <w:rsid w:val="004921BE"/>
    <w:rsid w:val="004949A4"/>
    <w:rsid w:val="00497933"/>
    <w:rsid w:val="004A0289"/>
    <w:rsid w:val="004A4996"/>
    <w:rsid w:val="004F24F5"/>
    <w:rsid w:val="00507052"/>
    <w:rsid w:val="00510B9D"/>
    <w:rsid w:val="005175EE"/>
    <w:rsid w:val="005218EE"/>
    <w:rsid w:val="0053148E"/>
    <w:rsid w:val="00544507"/>
    <w:rsid w:val="0054541F"/>
    <w:rsid w:val="005521FD"/>
    <w:rsid w:val="00553893"/>
    <w:rsid w:val="0056616C"/>
    <w:rsid w:val="00567097"/>
    <w:rsid w:val="00567ECE"/>
    <w:rsid w:val="0058095B"/>
    <w:rsid w:val="00592E01"/>
    <w:rsid w:val="005972ED"/>
    <w:rsid w:val="005B2CF5"/>
    <w:rsid w:val="005D2218"/>
    <w:rsid w:val="005E3E43"/>
    <w:rsid w:val="005F0C79"/>
    <w:rsid w:val="005F1301"/>
    <w:rsid w:val="00611F16"/>
    <w:rsid w:val="0061364B"/>
    <w:rsid w:val="006372E8"/>
    <w:rsid w:val="006423A6"/>
    <w:rsid w:val="0064385F"/>
    <w:rsid w:val="006468C0"/>
    <w:rsid w:val="00653318"/>
    <w:rsid w:val="00661A7B"/>
    <w:rsid w:val="00661E66"/>
    <w:rsid w:val="006715B4"/>
    <w:rsid w:val="00674FBE"/>
    <w:rsid w:val="00675D01"/>
    <w:rsid w:val="006779A6"/>
    <w:rsid w:val="00692B3C"/>
    <w:rsid w:val="00693DE1"/>
    <w:rsid w:val="006A6135"/>
    <w:rsid w:val="006A6703"/>
    <w:rsid w:val="006A788C"/>
    <w:rsid w:val="006B4E1A"/>
    <w:rsid w:val="006C0595"/>
    <w:rsid w:val="006D671B"/>
    <w:rsid w:val="00713501"/>
    <w:rsid w:val="0071550D"/>
    <w:rsid w:val="00722557"/>
    <w:rsid w:val="007341C2"/>
    <w:rsid w:val="00753F22"/>
    <w:rsid w:val="00756064"/>
    <w:rsid w:val="007629FE"/>
    <w:rsid w:val="00772230"/>
    <w:rsid w:val="0077304C"/>
    <w:rsid w:val="00777B52"/>
    <w:rsid w:val="0078614C"/>
    <w:rsid w:val="0079749D"/>
    <w:rsid w:val="007A17B3"/>
    <w:rsid w:val="007B3D88"/>
    <w:rsid w:val="007B634A"/>
    <w:rsid w:val="007F5AC8"/>
    <w:rsid w:val="0080578C"/>
    <w:rsid w:val="00805B77"/>
    <w:rsid w:val="008168E0"/>
    <w:rsid w:val="00841359"/>
    <w:rsid w:val="00846872"/>
    <w:rsid w:val="00864B28"/>
    <w:rsid w:val="00872BBB"/>
    <w:rsid w:val="008C4F20"/>
    <w:rsid w:val="008E6720"/>
    <w:rsid w:val="008F4FC1"/>
    <w:rsid w:val="009148AD"/>
    <w:rsid w:val="00921940"/>
    <w:rsid w:val="00921AD5"/>
    <w:rsid w:val="00923167"/>
    <w:rsid w:val="00962669"/>
    <w:rsid w:val="00964013"/>
    <w:rsid w:val="00971838"/>
    <w:rsid w:val="00981208"/>
    <w:rsid w:val="0099498E"/>
    <w:rsid w:val="009A47B3"/>
    <w:rsid w:val="009B1E4F"/>
    <w:rsid w:val="009B2C14"/>
    <w:rsid w:val="009C49A6"/>
    <w:rsid w:val="009C78DF"/>
    <w:rsid w:val="009D6CE7"/>
    <w:rsid w:val="009E34EA"/>
    <w:rsid w:val="009E4106"/>
    <w:rsid w:val="009F0661"/>
    <w:rsid w:val="009F6D1F"/>
    <w:rsid w:val="00A01260"/>
    <w:rsid w:val="00A263A0"/>
    <w:rsid w:val="00A31C3A"/>
    <w:rsid w:val="00A40DEC"/>
    <w:rsid w:val="00A44603"/>
    <w:rsid w:val="00A45E9E"/>
    <w:rsid w:val="00A5033E"/>
    <w:rsid w:val="00A746F2"/>
    <w:rsid w:val="00A85A56"/>
    <w:rsid w:val="00AA11F0"/>
    <w:rsid w:val="00AC162C"/>
    <w:rsid w:val="00AC7B12"/>
    <w:rsid w:val="00B00C86"/>
    <w:rsid w:val="00B1369E"/>
    <w:rsid w:val="00B14B78"/>
    <w:rsid w:val="00B24776"/>
    <w:rsid w:val="00B42260"/>
    <w:rsid w:val="00B516FC"/>
    <w:rsid w:val="00B615C2"/>
    <w:rsid w:val="00B74C8A"/>
    <w:rsid w:val="00B9219F"/>
    <w:rsid w:val="00BB232F"/>
    <w:rsid w:val="00BC682A"/>
    <w:rsid w:val="00BC7838"/>
    <w:rsid w:val="00BE4B79"/>
    <w:rsid w:val="00BF4508"/>
    <w:rsid w:val="00C03924"/>
    <w:rsid w:val="00C20952"/>
    <w:rsid w:val="00C24B5A"/>
    <w:rsid w:val="00C40412"/>
    <w:rsid w:val="00C4158D"/>
    <w:rsid w:val="00C64277"/>
    <w:rsid w:val="00C64285"/>
    <w:rsid w:val="00C75CDB"/>
    <w:rsid w:val="00C9553D"/>
    <w:rsid w:val="00C963A5"/>
    <w:rsid w:val="00CC72BF"/>
    <w:rsid w:val="00CE663C"/>
    <w:rsid w:val="00CF49DD"/>
    <w:rsid w:val="00CF5F19"/>
    <w:rsid w:val="00D040AD"/>
    <w:rsid w:val="00D046E7"/>
    <w:rsid w:val="00D05562"/>
    <w:rsid w:val="00D26B81"/>
    <w:rsid w:val="00D30846"/>
    <w:rsid w:val="00D511D5"/>
    <w:rsid w:val="00D8649B"/>
    <w:rsid w:val="00D87941"/>
    <w:rsid w:val="00DA38E9"/>
    <w:rsid w:val="00DA4689"/>
    <w:rsid w:val="00DB4F79"/>
    <w:rsid w:val="00DD6CBF"/>
    <w:rsid w:val="00DE5E5F"/>
    <w:rsid w:val="00DF784B"/>
    <w:rsid w:val="00E02E38"/>
    <w:rsid w:val="00E114EF"/>
    <w:rsid w:val="00E52197"/>
    <w:rsid w:val="00E643A5"/>
    <w:rsid w:val="00EB73FE"/>
    <w:rsid w:val="00EE093D"/>
    <w:rsid w:val="00EE56DD"/>
    <w:rsid w:val="00EE7D2B"/>
    <w:rsid w:val="00EF4CA9"/>
    <w:rsid w:val="00F20A7A"/>
    <w:rsid w:val="00F20B9D"/>
    <w:rsid w:val="00F30DF0"/>
    <w:rsid w:val="00F36EE1"/>
    <w:rsid w:val="00F37B86"/>
    <w:rsid w:val="00F50264"/>
    <w:rsid w:val="00F54A07"/>
    <w:rsid w:val="00F57D5F"/>
    <w:rsid w:val="00F633FF"/>
    <w:rsid w:val="00F73259"/>
    <w:rsid w:val="00F73A07"/>
    <w:rsid w:val="00F76877"/>
    <w:rsid w:val="00FA121D"/>
    <w:rsid w:val="00FB3D52"/>
    <w:rsid w:val="00FC19E7"/>
    <w:rsid w:val="00FC6BED"/>
    <w:rsid w:val="00FD32E1"/>
    <w:rsid w:val="00FD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A3D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48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7223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772230"/>
  </w:style>
  <w:style w:type="paragraph" w:styleId="Descripcin">
    <w:name w:val="caption"/>
    <w:basedOn w:val="Normal"/>
    <w:next w:val="Normal"/>
    <w:uiPriority w:val="35"/>
    <w:unhideWhenUsed/>
    <w:qFormat/>
    <w:rsid w:val="001A30C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9148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F20A7A"/>
    <w:pPr>
      <w:ind w:left="720"/>
      <w:contextualSpacing/>
    </w:pPr>
  </w:style>
  <w:style w:type="paragraph" w:styleId="Sinespaciado">
    <w:name w:val="No Spacing"/>
    <w:uiPriority w:val="1"/>
    <w:qFormat/>
    <w:rsid w:val="000A355C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4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507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67E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7E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7E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7E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7ECE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4106"/>
  </w:style>
  <w:style w:type="paragraph" w:styleId="Piedepgina">
    <w:name w:val="footer"/>
    <w:basedOn w:val="Normal"/>
    <w:link w:val="Piedepgina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4106"/>
  </w:style>
  <w:style w:type="table" w:styleId="Tablaconcuadrcula">
    <w:name w:val="Table Grid"/>
    <w:basedOn w:val="Tablanormal"/>
    <w:uiPriority w:val="39"/>
    <w:rsid w:val="009E41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ther">
    <w:name w:val="Heather"/>
    <w:basedOn w:val="Encabezado"/>
    <w:link w:val="HeatherCar"/>
    <w:qFormat/>
    <w:rsid w:val="009E4106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character" w:customStyle="1" w:styleId="HeatherCar">
    <w:name w:val="Heather Car"/>
    <w:basedOn w:val="EncabezadoCar"/>
    <w:link w:val="Heather"/>
    <w:rsid w:val="009E4106"/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paragraph" w:styleId="Revisin">
    <w:name w:val="Revision"/>
    <w:hidden/>
    <w:uiPriority w:val="99"/>
    <w:semiHidden/>
    <w:rsid w:val="005314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7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0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ace.gob.mx/Paginas/Publicas/MercadoOperacion/SubastasLP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0D726-A871-4400-9D5E-2055F484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2017-05-05T21:44:00Z</dcterms:created>
  <dcterms:modified xsi:type="dcterms:W3CDTF">2017-06-22T18:14:00Z</dcterms:modified>
</cp:coreProperties>
</file>